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B3DE4" w:rsidP="28A0F604" w:rsidRDefault="00DB3DE4" w14:textId="7FD6A398" w14:paraId="1EE285FD">
      <w:pPr>
        <w:rPr>
          <w:rFonts w:ascii="Arial" w:hAnsi="Arial" w:cs="Arial"/>
          <w:b w:val="1"/>
          <w:bCs w:val="1"/>
        </w:rPr>
      </w:pPr>
      <w:r>
        <w:rPr>
          <w:noProof/>
        </w:rPr>
        <w:drawing>
          <wp:anchor distT="0" distB="0" distL="114300" distR="114300" simplePos="0" relativeHeight="251659264" behindDoc="1" locked="0" layoutInCell="1" allowOverlap="1" wp14:anchorId="684EFE92" wp14:editId="30FB4B04">
            <wp:simplePos x="0" y="0"/>
            <wp:positionH relativeFrom="margin">
              <wp:align>center</wp:align>
            </wp:positionH>
            <wp:positionV relativeFrom="paragraph">
              <wp:posOffset>0</wp:posOffset>
            </wp:positionV>
            <wp:extent cx="2936875" cy="516890"/>
            <wp:effectExtent l="0" t="0" r="0" b="0"/>
            <wp:wrapTight wrapText="bothSides">
              <wp:wrapPolygon edited="0">
                <wp:start x="0" y="0"/>
                <wp:lineTo x="0" y="20698"/>
                <wp:lineTo x="21437" y="20698"/>
                <wp:lineTo x="21437" y="0"/>
                <wp:lineTo x="0" y="0"/>
              </wp:wrapPolygon>
            </wp:wrapTight>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6875"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DE4" w:rsidP="1A524757" w:rsidRDefault="09B989AD" w14:paraId="34BC9398" w14:textId="44EEF966">
      <w:pPr>
        <w:rPr>
          <w:rFonts w:ascii="Arial" w:hAnsi="Arial" w:eastAsia="Arial" w:cs="Arial"/>
          <w:color w:val="FF0000"/>
        </w:rPr>
      </w:pPr>
      <w:r w:rsidRPr="1A524757">
        <w:rPr>
          <w:rFonts w:ascii="Arial" w:hAnsi="Arial" w:eastAsia="Arial" w:cs="Arial"/>
          <w:b/>
          <w:bCs/>
          <w:color w:val="FF0000"/>
        </w:rPr>
        <w:t>Press Release</w:t>
      </w:r>
    </w:p>
    <w:p w:rsidR="00DB3DE4" w:rsidP="1A524757" w:rsidRDefault="09B989AD" w14:paraId="06F549E5" w14:textId="7701493A">
      <w:pPr>
        <w:rPr>
          <w:rFonts w:ascii="Arial" w:hAnsi="Arial" w:eastAsia="Arial" w:cs="Arial"/>
          <w:color w:val="FF0000"/>
        </w:rPr>
      </w:pPr>
      <w:r w:rsidRPr="3A9FA4CE" w:rsidR="09B989AD">
        <w:rPr>
          <w:rFonts w:ascii="Arial" w:hAnsi="Arial" w:eastAsia="Arial" w:cs="Arial"/>
          <w:b w:val="1"/>
          <w:bCs w:val="1"/>
          <w:color w:val="FF0000"/>
        </w:rPr>
        <w:t>Date of Issue:</w:t>
      </w:r>
      <w:r w:rsidRPr="3A9FA4CE" w:rsidR="64F32E92">
        <w:rPr>
          <w:rFonts w:ascii="Arial" w:hAnsi="Arial" w:eastAsia="Arial" w:cs="Arial"/>
          <w:b w:val="1"/>
          <w:bCs w:val="1"/>
          <w:color w:val="FF0000"/>
        </w:rPr>
        <w:t xml:space="preserve"> 21</w:t>
      </w:r>
      <w:r w:rsidRPr="3A9FA4CE" w:rsidR="00E6265C">
        <w:rPr>
          <w:rFonts w:ascii="Arial" w:hAnsi="Arial" w:eastAsia="Arial" w:cs="Arial"/>
          <w:b w:val="1"/>
          <w:bCs w:val="1"/>
          <w:color w:val="FF0000"/>
        </w:rPr>
        <w:t xml:space="preserve"> November</w:t>
      </w:r>
      <w:r w:rsidRPr="3A9FA4CE" w:rsidR="09B989AD">
        <w:rPr>
          <w:rFonts w:ascii="Arial" w:hAnsi="Arial" w:eastAsia="Arial" w:cs="Arial"/>
          <w:b w:val="1"/>
          <w:bCs w:val="1"/>
          <w:color w:val="FF0000"/>
        </w:rPr>
        <w:t xml:space="preserve"> 2024</w:t>
      </w:r>
    </w:p>
    <w:p w:rsidR="00DB3DE4" w:rsidP="1A524757" w:rsidRDefault="00DB3DE4" w14:paraId="77CE8687" w14:textId="0B02000F">
      <w:pPr>
        <w:rPr>
          <w:rFonts w:ascii="Arial" w:hAnsi="Arial" w:cs="Arial"/>
        </w:rPr>
      </w:pPr>
      <w:r w:rsidRPr="1A524757">
        <w:rPr>
          <w:rFonts w:ascii="Arial" w:hAnsi="Arial" w:cs="Arial"/>
          <w:b/>
          <w:bCs/>
        </w:rPr>
        <w:t> </w:t>
      </w:r>
    </w:p>
    <w:p w:rsidRPr="0075164C" w:rsidR="0038016F" w:rsidP="0075164C" w:rsidRDefault="00DB3DE4" w14:paraId="69583CF5" w14:textId="2E774C60">
      <w:pPr>
        <w:jc w:val="center"/>
        <w:rPr>
          <w:rFonts w:ascii="Arial" w:hAnsi="Arial" w:cs="Arial"/>
          <w:b w:val="1"/>
          <w:bCs w:val="1"/>
          <w:sz w:val="32"/>
          <w:szCs w:val="32"/>
        </w:rPr>
      </w:pPr>
      <w:r w:rsidRPr="3A9FA4CE" w:rsidR="00DB3DE4">
        <w:rPr>
          <w:rFonts w:ascii="Arial" w:hAnsi="Arial" w:cs="Arial"/>
          <w:b w:val="1"/>
          <w:bCs w:val="1"/>
          <w:sz w:val="32"/>
          <w:szCs w:val="32"/>
        </w:rPr>
        <w:t xml:space="preserve">MONET MANIA </w:t>
      </w:r>
      <w:r w:rsidRPr="3A9FA4CE" w:rsidR="7C0081D1">
        <w:rPr>
          <w:rFonts w:ascii="Arial" w:hAnsi="Arial" w:cs="Arial"/>
          <w:b w:val="1"/>
          <w:bCs w:val="1"/>
          <w:sz w:val="32"/>
          <w:szCs w:val="32"/>
        </w:rPr>
        <w:t>CONTINUES</w:t>
      </w:r>
    </w:p>
    <w:p w:rsidR="0038016F" w:rsidP="3A9FA4CE" w:rsidRDefault="0038016F" w14:paraId="3C2CC398" w14:textId="5A4FD1E2">
      <w:pPr>
        <w:jc w:val="center"/>
        <w:rPr>
          <w:rFonts w:ascii="Arial" w:hAnsi="Arial" w:cs="Arial"/>
          <w:b w:val="1"/>
          <w:bCs w:val="1"/>
          <w:sz w:val="28"/>
          <w:szCs w:val="28"/>
        </w:rPr>
      </w:pPr>
      <w:r w:rsidRPr="3A9FA4CE" w:rsidR="0038016F">
        <w:rPr>
          <w:rFonts w:ascii="Arial" w:hAnsi="Arial" w:cs="Arial"/>
          <w:b w:val="1"/>
          <w:bCs w:val="1"/>
          <w:sz w:val="28"/>
          <w:szCs w:val="28"/>
        </w:rPr>
        <w:t>LATE NIGHT</w:t>
      </w:r>
      <w:r w:rsidRPr="3A9FA4CE" w:rsidR="0038016F">
        <w:rPr>
          <w:rFonts w:ascii="Arial" w:hAnsi="Arial" w:cs="Arial"/>
          <w:b w:val="1"/>
          <w:bCs w:val="1"/>
          <w:sz w:val="28"/>
          <w:szCs w:val="28"/>
        </w:rPr>
        <w:t xml:space="preserve"> OPENINGS</w:t>
      </w:r>
      <w:r w:rsidRPr="3A9FA4CE" w:rsidR="0038016F">
        <w:rPr>
          <w:rFonts w:ascii="Arial" w:hAnsi="Arial" w:cs="Arial"/>
          <w:b w:val="1"/>
          <w:bCs w:val="1"/>
          <w:sz w:val="28"/>
          <w:szCs w:val="28"/>
        </w:rPr>
        <w:t xml:space="preserve"> </w:t>
      </w:r>
      <w:r w:rsidRPr="3A9FA4CE" w:rsidR="06CC9A1A">
        <w:rPr>
          <w:rFonts w:ascii="Arial" w:hAnsi="Arial" w:cs="Arial"/>
          <w:b w:val="1"/>
          <w:bCs w:val="1"/>
          <w:sz w:val="28"/>
          <w:szCs w:val="28"/>
        </w:rPr>
        <w:t xml:space="preserve">EVERY EVENING FOR THE FINAL WEEK IN </w:t>
      </w:r>
      <w:r w:rsidRPr="3A9FA4CE" w:rsidR="00D05327">
        <w:rPr>
          <w:rFonts w:ascii="Arial" w:hAnsi="Arial" w:cs="Arial"/>
          <w:b w:val="1"/>
          <w:bCs w:val="1"/>
          <w:sz w:val="28"/>
          <w:szCs w:val="28"/>
        </w:rPr>
        <w:t>JANUARY</w:t>
      </w:r>
      <w:r w:rsidRPr="3A9FA4CE" w:rsidR="00E6265C">
        <w:rPr>
          <w:rFonts w:ascii="Arial" w:hAnsi="Arial" w:cs="Arial"/>
          <w:b w:val="1"/>
          <w:bCs w:val="1"/>
          <w:sz w:val="28"/>
          <w:szCs w:val="28"/>
        </w:rPr>
        <w:t xml:space="preserve"> </w:t>
      </w:r>
      <w:r w:rsidRPr="3A9FA4CE" w:rsidR="0038016F">
        <w:rPr>
          <w:rFonts w:ascii="Arial" w:hAnsi="Arial" w:cs="Arial"/>
          <w:b w:val="1"/>
          <w:bCs w:val="1"/>
          <w:sz w:val="28"/>
          <w:szCs w:val="28"/>
        </w:rPr>
        <w:t xml:space="preserve">TO </w:t>
      </w:r>
      <w:r w:rsidRPr="3A9FA4CE" w:rsidR="0038016F">
        <w:rPr>
          <w:rFonts w:ascii="Arial" w:hAnsi="Arial" w:cs="Arial"/>
          <w:b w:val="1"/>
          <w:bCs w:val="1"/>
          <w:sz w:val="28"/>
          <w:szCs w:val="28"/>
        </w:rPr>
        <w:t xml:space="preserve">SATISFY VISITOR </w:t>
      </w:r>
      <w:r w:rsidRPr="3A9FA4CE" w:rsidR="0038016F">
        <w:rPr>
          <w:rFonts w:ascii="Arial" w:hAnsi="Arial" w:cs="Arial"/>
          <w:b w:val="1"/>
          <w:bCs w:val="1"/>
          <w:sz w:val="28"/>
          <w:szCs w:val="28"/>
        </w:rPr>
        <w:t>DEMAND</w:t>
      </w:r>
    </w:p>
    <w:p w:rsidRPr="009A3937" w:rsidR="00DB3DE4" w:rsidP="00DB3DE4" w:rsidRDefault="00DB3DE4" w14:paraId="34EC0BB9" w14:textId="77777777">
      <w:pPr>
        <w:jc w:val="center"/>
      </w:pPr>
      <w:r>
        <w:rPr>
          <w:noProof/>
        </w:rPr>
        <w:drawing>
          <wp:inline distT="0" distB="0" distL="0" distR="0" wp14:anchorId="1B861A27" wp14:editId="369E61FE">
            <wp:extent cx="3547495" cy="3136392"/>
            <wp:effectExtent l="0" t="0" r="0" b="0"/>
            <wp:docPr id="710891805" name="Picture 710891805" descr="A painting of a building in f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91805" name="Picture 710891805" descr="A painting of a building in fo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47495" cy="3136392"/>
                    </a:xfrm>
                    <a:prstGeom prst="rect">
                      <a:avLst/>
                    </a:prstGeom>
                  </pic:spPr>
                </pic:pic>
              </a:graphicData>
            </a:graphic>
          </wp:inline>
        </w:drawing>
      </w:r>
    </w:p>
    <w:p w:rsidR="00DB3DE4" w:rsidP="00DB3DE4" w:rsidRDefault="00DB3DE4" w14:paraId="5E8A872E" w14:textId="77777777">
      <w:pPr>
        <w:jc w:val="center"/>
        <w:rPr>
          <w:rFonts w:ascii="Times New Roman" w:hAnsi="Times New Roman" w:cs="Times New Roman"/>
          <w:i/>
          <w:iCs/>
          <w:color w:val="000000" w:themeColor="text1"/>
          <w:sz w:val="10"/>
          <w:szCs w:val="10"/>
        </w:rPr>
      </w:pPr>
      <w:r w:rsidRPr="6794CF36">
        <w:rPr>
          <w:rFonts w:ascii="Times New Roman" w:hAnsi="Times New Roman" w:cs="Times New Roman"/>
          <w:i/>
          <w:iCs/>
          <w:color w:val="000000" w:themeColor="text1"/>
          <w:sz w:val="10"/>
          <w:szCs w:val="10"/>
        </w:rPr>
        <w:t xml:space="preserve">Claude Monet (1840 – 1926), London, Parliament. Sunlight in the fog, 1904, oil on canvas, </w:t>
      </w:r>
      <w:proofErr w:type="spellStart"/>
      <w:r w:rsidRPr="6794CF36">
        <w:rPr>
          <w:rFonts w:ascii="Times New Roman" w:hAnsi="Times New Roman" w:cs="Times New Roman"/>
          <w:i/>
          <w:iCs/>
          <w:color w:val="000000" w:themeColor="text1"/>
          <w:sz w:val="10"/>
          <w:szCs w:val="10"/>
        </w:rPr>
        <w:t>Musée</w:t>
      </w:r>
      <w:proofErr w:type="spellEnd"/>
      <w:r w:rsidRPr="6794CF36">
        <w:rPr>
          <w:rFonts w:ascii="Times New Roman" w:hAnsi="Times New Roman" w:cs="Times New Roman"/>
          <w:i/>
          <w:iCs/>
          <w:color w:val="000000" w:themeColor="text1"/>
          <w:sz w:val="10"/>
          <w:szCs w:val="10"/>
        </w:rPr>
        <w:t xml:space="preserve"> d'Orsay, Paris, </w:t>
      </w:r>
    </w:p>
    <w:p w:rsidRPr="00DB3DE4" w:rsidR="00DB3DE4" w:rsidP="00DB3DE4" w:rsidRDefault="00DB3DE4" w14:paraId="68958C7E" w14:textId="752214AE">
      <w:pPr>
        <w:jc w:val="center"/>
        <w:rPr>
          <w:rFonts w:ascii="Times New Roman" w:hAnsi="Times New Roman" w:cs="Times New Roman"/>
          <w:i/>
          <w:iCs/>
          <w:color w:val="000000" w:themeColor="text1"/>
          <w:sz w:val="10"/>
          <w:szCs w:val="10"/>
        </w:rPr>
      </w:pPr>
      <w:r w:rsidRPr="1A524757">
        <w:rPr>
          <w:rFonts w:ascii="Times New Roman" w:hAnsi="Times New Roman" w:cs="Times New Roman"/>
          <w:i/>
          <w:iCs/>
          <w:color w:val="000000" w:themeColor="text1"/>
          <w:sz w:val="10"/>
          <w:szCs w:val="10"/>
        </w:rPr>
        <w:t>Photo © Grand Palais RMN (</w:t>
      </w:r>
      <w:proofErr w:type="spellStart"/>
      <w:r w:rsidRPr="1A524757">
        <w:rPr>
          <w:rFonts w:ascii="Times New Roman" w:hAnsi="Times New Roman" w:cs="Times New Roman"/>
          <w:i/>
          <w:iCs/>
          <w:color w:val="000000" w:themeColor="text1"/>
          <w:sz w:val="10"/>
          <w:szCs w:val="10"/>
        </w:rPr>
        <w:t>musée</w:t>
      </w:r>
      <w:proofErr w:type="spellEnd"/>
      <w:r w:rsidRPr="1A524757">
        <w:rPr>
          <w:rFonts w:ascii="Times New Roman" w:hAnsi="Times New Roman" w:cs="Times New Roman"/>
          <w:i/>
          <w:iCs/>
          <w:color w:val="000000" w:themeColor="text1"/>
          <w:sz w:val="10"/>
          <w:szCs w:val="10"/>
        </w:rPr>
        <w:t xml:space="preserve"> d'Orsay) / Hervé Lewandowski</w:t>
      </w:r>
    </w:p>
    <w:p w:rsidR="1A524757" w:rsidP="1A524757" w:rsidRDefault="1A524757" w14:paraId="77AB8169" w14:textId="27F574D3">
      <w:pPr>
        <w:jc w:val="center"/>
      </w:pPr>
      <w:r w:rsidRPr="3A9FA4CE" w:rsidR="6A9E5C74">
        <w:rPr>
          <w:rFonts w:ascii="Arial" w:hAnsi="Arial" w:eastAsia="Arial" w:cs="Arial"/>
          <w:b w:val="1"/>
          <w:bCs w:val="1"/>
          <w:color w:val="000000" w:themeColor="text1" w:themeTint="FF" w:themeShade="FF"/>
          <w:sz w:val="20"/>
          <w:szCs w:val="20"/>
        </w:rPr>
        <w:t xml:space="preserve">Press images available for download: </w:t>
      </w:r>
      <w:hyperlink r:id="Rabd26d62075f4c9d">
        <w:r w:rsidRPr="3A9FA4CE" w:rsidR="6A9E5C74">
          <w:rPr>
            <w:rStyle w:val="Hyperlink"/>
            <w:rFonts w:ascii="Arial" w:hAnsi="Arial" w:eastAsia="Arial" w:cs="Arial"/>
            <w:b w:val="1"/>
            <w:bCs w:val="1"/>
            <w:sz w:val="20"/>
            <w:szCs w:val="20"/>
          </w:rPr>
          <w:t>https://tinyurl.com/4r4tzy4c</w:t>
        </w:r>
      </w:hyperlink>
      <w:r w:rsidRPr="3A9FA4CE" w:rsidR="6A9E5C74">
        <w:rPr>
          <w:rFonts w:ascii="Arial" w:hAnsi="Arial" w:eastAsia="Arial" w:cs="Arial"/>
          <w:b w:val="1"/>
          <w:bCs w:val="1"/>
          <w:color w:val="000000" w:themeColor="text1" w:themeTint="FF" w:themeShade="FF"/>
          <w:sz w:val="20"/>
          <w:szCs w:val="20"/>
        </w:rPr>
        <w:t xml:space="preserve"> </w:t>
      </w:r>
      <w:r w:rsidRPr="3A9FA4CE" w:rsidR="6A9E5C74">
        <w:rPr>
          <w:rFonts w:ascii="Times New Roman" w:hAnsi="Times New Roman" w:eastAsia="Times New Roman" w:cs="Times New Roman"/>
          <w:sz w:val="12"/>
          <w:szCs w:val="12"/>
        </w:rPr>
        <w:t xml:space="preserve"> </w:t>
      </w:r>
    </w:p>
    <w:p w:rsidR="00E6265C" w:rsidP="1A524757" w:rsidRDefault="00E6265C" w14:paraId="43FF7A1A" w14:textId="59738E9C">
      <w:pPr>
        <w:rPr>
          <w:rFonts w:ascii="Arial" w:hAnsi="Arial" w:cs="Arial"/>
        </w:rPr>
      </w:pPr>
      <w:r w:rsidRPr="3A9FA4CE" w:rsidR="00E6265C">
        <w:rPr>
          <w:rFonts w:ascii="Arial" w:hAnsi="Arial" w:cs="Arial"/>
        </w:rPr>
        <w:t>More t</w:t>
      </w:r>
      <w:r w:rsidRPr="3A9FA4CE" w:rsidR="00DB3DE4">
        <w:rPr>
          <w:rFonts w:ascii="Arial" w:hAnsi="Arial" w:cs="Arial"/>
        </w:rPr>
        <w:t xml:space="preserve">ickets </w:t>
      </w:r>
      <w:r w:rsidRPr="3A9FA4CE" w:rsidR="00E6265C">
        <w:rPr>
          <w:rFonts w:ascii="Arial" w:hAnsi="Arial" w:cs="Arial"/>
        </w:rPr>
        <w:t>have been released for</w:t>
      </w:r>
      <w:r w:rsidRPr="3A9FA4CE" w:rsidR="00DB3DE4">
        <w:rPr>
          <w:rFonts w:ascii="Arial" w:hAnsi="Arial" w:cs="Arial"/>
        </w:rPr>
        <w:t xml:space="preserve"> </w:t>
      </w:r>
      <w:r w:rsidRPr="3A9FA4CE" w:rsidR="00D05327">
        <w:rPr>
          <w:rFonts w:ascii="Arial" w:hAnsi="Arial" w:cs="Arial"/>
        </w:rPr>
        <w:t xml:space="preserve">the final week of </w:t>
      </w:r>
      <w:r w:rsidRPr="3A9FA4CE" w:rsidR="00DB3DE4">
        <w:rPr>
          <w:rFonts w:ascii="Arial" w:hAnsi="Arial" w:cs="Arial"/>
        </w:rPr>
        <w:t xml:space="preserve">The Courtauld Gallery’s </w:t>
      </w:r>
      <w:r w:rsidRPr="3A9FA4CE" w:rsidR="00E6265C">
        <w:rPr>
          <w:rFonts w:ascii="Arial" w:hAnsi="Arial" w:cs="Arial"/>
        </w:rPr>
        <w:t>blockbuster</w:t>
      </w:r>
      <w:r w:rsidRPr="3A9FA4CE" w:rsidR="6745F0FA">
        <w:rPr>
          <w:rFonts w:ascii="Arial" w:hAnsi="Arial" w:cs="Arial"/>
        </w:rPr>
        <w:t xml:space="preserve"> </w:t>
      </w:r>
      <w:r w:rsidRPr="3A9FA4CE" w:rsidR="00DB3DE4">
        <w:rPr>
          <w:rFonts w:ascii="Arial" w:hAnsi="Arial" w:cs="Arial"/>
        </w:rPr>
        <w:t>exhibition</w:t>
      </w:r>
      <w:r w:rsidRPr="3A9FA4CE" w:rsidR="32973D02">
        <w:rPr>
          <w:rFonts w:ascii="Arial" w:hAnsi="Arial" w:cs="Arial"/>
        </w:rPr>
        <w:t xml:space="preserve"> </w:t>
      </w:r>
      <w:r w:rsidRPr="3A9FA4CE" w:rsidR="32973D02">
        <w:rPr>
          <w:rFonts w:ascii="Arial" w:hAnsi="Arial" w:eastAsia="Arial" w:cs="Arial"/>
          <w:i w:val="1"/>
          <w:iCs w:val="1"/>
          <w:color w:val="201F1E"/>
        </w:rPr>
        <w:t>The Griffin Catalyst Exhibition:</w:t>
      </w:r>
      <w:r w:rsidRPr="3A9FA4CE" w:rsidR="32973D02">
        <w:rPr>
          <w:rFonts w:ascii="Arial" w:hAnsi="Arial" w:eastAsia="Arial" w:cs="Arial"/>
          <w:color w:val="201F1E"/>
        </w:rPr>
        <w:t xml:space="preserve"> </w:t>
      </w:r>
      <w:r w:rsidRPr="3A9FA4CE" w:rsidR="32973D02">
        <w:rPr>
          <w:rFonts w:ascii="Arial" w:hAnsi="Arial" w:eastAsia="Arial" w:cs="Arial"/>
          <w:i w:val="1"/>
          <w:iCs w:val="1"/>
          <w:color w:val="201F1E"/>
        </w:rPr>
        <w:t>Monet and London. Views of the Thames,</w:t>
      </w:r>
      <w:r w:rsidRPr="3A9FA4CE" w:rsidR="00DB3DE4">
        <w:rPr>
          <w:rFonts w:ascii="Arial" w:hAnsi="Arial" w:cs="Arial"/>
          <w:b w:val="1"/>
          <w:bCs w:val="1"/>
        </w:rPr>
        <w:t xml:space="preserve"> </w:t>
      </w:r>
      <w:r w:rsidRPr="3A9FA4CE" w:rsidR="00E6265C">
        <w:rPr>
          <w:rFonts w:ascii="Arial" w:hAnsi="Arial" w:cs="Arial"/>
        </w:rPr>
        <w:t xml:space="preserve">due to </w:t>
      </w:r>
      <w:r w:rsidRPr="3A9FA4CE" w:rsidR="2B7DF240">
        <w:rPr>
          <w:rFonts w:ascii="Arial" w:hAnsi="Arial" w:cs="Arial"/>
        </w:rPr>
        <w:t>exceptional demand.</w:t>
      </w:r>
    </w:p>
    <w:p w:rsidRPr="00DB3DE4" w:rsidR="00DB3DE4" w:rsidP="00DB3DE4" w:rsidRDefault="00E6265C" w14:paraId="4E9F93E2" w14:textId="6652685D">
      <w:pPr>
        <w:rPr>
          <w:rFonts w:ascii="Arial" w:hAnsi="Arial" w:cs="Arial"/>
        </w:rPr>
      </w:pPr>
      <w:r>
        <w:rPr>
          <w:rFonts w:ascii="Arial" w:hAnsi="Arial" w:cs="Arial"/>
        </w:rPr>
        <w:t>The exhibition b</w:t>
      </w:r>
      <w:r w:rsidRPr="1A524757" w:rsidR="00DB3DE4">
        <w:rPr>
          <w:rFonts w:ascii="Arial" w:hAnsi="Arial" w:cs="Arial"/>
        </w:rPr>
        <w:t>rings together for the first time in 120 years Claude Monet’s extraordinary series of paintings of the Thames in London</w:t>
      </w:r>
      <w:r w:rsidRPr="1A524757" w:rsidR="6B95336D">
        <w:rPr>
          <w:rFonts w:ascii="Arial" w:hAnsi="Arial" w:cs="Arial"/>
        </w:rPr>
        <w:t xml:space="preserve">. </w:t>
      </w:r>
      <w:r w:rsidRPr="1A524757" w:rsidR="00DB3DE4">
        <w:rPr>
          <w:rFonts w:ascii="Arial" w:hAnsi="Arial" w:cs="Arial"/>
        </w:rPr>
        <w:t>Begun during three stays in the capital between 1899 and 1901, these</w:t>
      </w:r>
      <w:r w:rsidRPr="1A524757" w:rsidR="278605BE">
        <w:rPr>
          <w:rFonts w:ascii="Arial" w:hAnsi="Arial" w:cs="Arial"/>
        </w:rPr>
        <w:t xml:space="preserve"> extraordinary </w:t>
      </w:r>
      <w:r w:rsidRPr="1A524757" w:rsidR="00DB3DE4">
        <w:rPr>
          <w:rFonts w:ascii="Arial" w:hAnsi="Arial" w:cs="Arial"/>
        </w:rPr>
        <w:t>paintings of the Houses of Parliament, Charing Cross Bridge and Waterloo Bridge were unveiled in Paris in 1904 to great critical acclaim. Monet fervently wanted to show them in London the following year but plans fell through. The Courtauld will realise Monet’s unfulfilled ambition of exhibiting this exceptional series just 300 metres from the Savoy Hotel where the artist stayed and many of the works were painted.</w:t>
      </w:r>
    </w:p>
    <w:p w:rsidRPr="00DB3DE4" w:rsidR="00DB3DE4" w:rsidP="1A524757" w:rsidRDefault="4AA0A379" w14:paraId="686FE510" w14:textId="0A832B11">
      <w:pPr>
        <w:rPr>
          <w:rFonts w:ascii="Arial" w:hAnsi="Arial" w:cs="Arial"/>
        </w:rPr>
      </w:pPr>
      <w:r w:rsidRPr="1A524757">
        <w:rPr>
          <w:rFonts w:ascii="Arial" w:hAnsi="Arial" w:cs="Arial"/>
        </w:rPr>
        <w:lastRenderedPageBreak/>
        <w:t xml:space="preserve">The exhibition attracted the biggest advance ticket sales in The Courtauld Gallery’s history </w:t>
      </w:r>
      <w:r w:rsidR="00E6265C">
        <w:rPr>
          <w:rFonts w:ascii="Arial" w:hAnsi="Arial" w:cs="Arial"/>
        </w:rPr>
        <w:t xml:space="preserve">and general tickets sold out a month after the exhibition opened. </w:t>
      </w:r>
      <w:r w:rsidRPr="1A524757">
        <w:rPr>
          <w:rFonts w:ascii="Arial" w:hAnsi="Arial" w:cs="Arial"/>
        </w:rPr>
        <w:t xml:space="preserve">Due to the unprecedented demand, The Courtauld </w:t>
      </w:r>
      <w:r w:rsidR="00E6265C">
        <w:rPr>
          <w:rFonts w:ascii="Arial" w:hAnsi="Arial" w:cs="Arial"/>
        </w:rPr>
        <w:t>is</w:t>
      </w:r>
      <w:r w:rsidRPr="1A524757">
        <w:rPr>
          <w:rFonts w:ascii="Arial" w:hAnsi="Arial" w:cs="Arial"/>
        </w:rPr>
        <w:t xml:space="preserve"> </w:t>
      </w:r>
      <w:r w:rsidRPr="1A524757">
        <w:rPr>
          <w:rFonts w:ascii="Arial" w:hAnsi="Arial" w:cs="Arial"/>
          <w:b/>
          <w:bCs/>
        </w:rPr>
        <w:t>extended its opening hours</w:t>
      </w:r>
      <w:r w:rsidRPr="1A524757">
        <w:rPr>
          <w:rFonts w:ascii="Arial" w:hAnsi="Arial" w:cs="Arial"/>
        </w:rPr>
        <w:t xml:space="preserve"> </w:t>
      </w:r>
      <w:r w:rsidR="00D05327">
        <w:rPr>
          <w:rFonts w:ascii="Arial" w:hAnsi="Arial" w:cs="Arial"/>
        </w:rPr>
        <w:t>every evening in the final week of</w:t>
      </w:r>
      <w:r w:rsidRPr="1A524757">
        <w:rPr>
          <w:rFonts w:ascii="Arial" w:hAnsi="Arial" w:cs="Arial"/>
        </w:rPr>
        <w:t xml:space="preserve"> the run to ensure visitors don’t miss out. </w:t>
      </w:r>
    </w:p>
    <w:p w:rsidRPr="00DB3DE4" w:rsidR="00DB3DE4" w:rsidP="3A9FA4CE" w:rsidRDefault="4AA0A379" w14:paraId="62D322DC" w14:textId="33480D78">
      <w:pPr>
        <w:rPr>
          <w:rFonts w:ascii="Arial" w:hAnsi="Arial" w:cs="Arial"/>
          <w:b w:val="0"/>
          <w:bCs w:val="0"/>
        </w:rPr>
      </w:pPr>
      <w:r w:rsidRPr="28A0F604" w:rsidR="65A8DA0D">
        <w:rPr>
          <w:rFonts w:ascii="Arial" w:hAnsi="Arial" w:cs="Arial"/>
          <w:b w:val="0"/>
          <w:bCs w:val="0"/>
        </w:rPr>
        <w:t>The exhibition will be open from 10</w:t>
      </w:r>
      <w:r w:rsidRPr="28A0F604" w:rsidR="401B52AB">
        <w:rPr>
          <w:rFonts w:ascii="Arial" w:hAnsi="Arial" w:cs="Arial"/>
          <w:b w:val="0"/>
          <w:bCs w:val="0"/>
        </w:rPr>
        <w:t>:00 – 21:00</w:t>
      </w:r>
      <w:r w:rsidRPr="28A0F604" w:rsidR="65A8DA0D">
        <w:rPr>
          <w:rFonts w:ascii="Arial" w:hAnsi="Arial" w:cs="Arial"/>
          <w:b w:val="0"/>
          <w:bCs w:val="0"/>
        </w:rPr>
        <w:t xml:space="preserve"> </w:t>
      </w:r>
      <w:r w:rsidRPr="28A0F604" w:rsidR="787928B1">
        <w:rPr>
          <w:rFonts w:ascii="Arial" w:hAnsi="Arial" w:cs="Arial"/>
          <w:b w:val="0"/>
          <w:bCs w:val="0"/>
        </w:rPr>
        <w:t xml:space="preserve">from </w:t>
      </w:r>
      <w:r w:rsidRPr="28A0F604" w:rsidR="787928B1">
        <w:rPr>
          <w:rFonts w:ascii="Arial" w:hAnsi="Arial" w:cs="Arial"/>
          <w:b w:val="1"/>
          <w:bCs w:val="1"/>
        </w:rPr>
        <w:t>Monday 13</w:t>
      </w:r>
      <w:r w:rsidRPr="28A0F604" w:rsidR="16E04F5B">
        <w:rPr>
          <w:rFonts w:ascii="Arial" w:hAnsi="Arial" w:cs="Arial"/>
          <w:b w:val="1"/>
          <w:bCs w:val="1"/>
        </w:rPr>
        <w:t xml:space="preserve"> – Thursday 16 January </w:t>
      </w:r>
      <w:r w:rsidRPr="28A0F604" w:rsidR="16E04F5B">
        <w:rPr>
          <w:rFonts w:ascii="Arial" w:hAnsi="Arial" w:cs="Arial"/>
          <w:b w:val="0"/>
          <w:bCs w:val="0"/>
        </w:rPr>
        <w:t xml:space="preserve">and </w:t>
      </w:r>
      <w:r w:rsidRPr="28A0F604" w:rsidR="16E04F5B">
        <w:rPr>
          <w:rFonts w:ascii="Arial" w:hAnsi="Arial" w:cs="Arial"/>
          <w:b w:val="1"/>
          <w:bCs w:val="1"/>
        </w:rPr>
        <w:t>Saturday 18</w:t>
      </w:r>
      <w:r w:rsidRPr="28A0F604" w:rsidR="787928B1">
        <w:rPr>
          <w:rFonts w:ascii="Arial" w:hAnsi="Arial" w:cs="Arial"/>
          <w:b w:val="1"/>
          <w:bCs w:val="1"/>
        </w:rPr>
        <w:t xml:space="preserve"> – </w:t>
      </w:r>
      <w:r w:rsidRPr="28A0F604" w:rsidR="0CF78E4C">
        <w:rPr>
          <w:rFonts w:ascii="Arial" w:hAnsi="Arial" w:cs="Arial"/>
          <w:b w:val="1"/>
          <w:bCs w:val="1"/>
        </w:rPr>
        <w:t>Sunday 19</w:t>
      </w:r>
      <w:r w:rsidRPr="28A0F604" w:rsidR="787928B1">
        <w:rPr>
          <w:rFonts w:ascii="Arial" w:hAnsi="Arial" w:cs="Arial"/>
          <w:b w:val="1"/>
          <w:bCs w:val="1"/>
        </w:rPr>
        <w:t xml:space="preserve"> January 2025.</w:t>
      </w:r>
      <w:r w:rsidRPr="28A0F604" w:rsidR="0566BAC4">
        <w:rPr>
          <w:rFonts w:ascii="Arial" w:hAnsi="Arial" w:cs="Arial"/>
          <w:b w:val="1"/>
          <w:bCs w:val="1"/>
        </w:rPr>
        <w:t xml:space="preserve"> </w:t>
      </w:r>
      <w:r w:rsidRPr="28A0F604" w:rsidR="7E072498">
        <w:rPr>
          <w:rFonts w:ascii="Arial" w:hAnsi="Arial" w:cs="Arial"/>
          <w:b w:val="0"/>
          <w:bCs w:val="0"/>
        </w:rPr>
        <w:t>Additionally, the exhibition will open on Friday 1</w:t>
      </w:r>
      <w:r w:rsidRPr="28A0F604" w:rsidR="2C083F69">
        <w:rPr>
          <w:rFonts w:ascii="Arial" w:hAnsi="Arial" w:cs="Arial"/>
          <w:b w:val="0"/>
          <w:bCs w:val="0"/>
        </w:rPr>
        <w:t>7</w:t>
      </w:r>
      <w:r w:rsidRPr="28A0F604" w:rsidR="7E072498">
        <w:rPr>
          <w:rFonts w:ascii="Arial" w:hAnsi="Arial" w:cs="Arial"/>
          <w:b w:val="0"/>
          <w:bCs w:val="0"/>
        </w:rPr>
        <w:t xml:space="preserve"> January 2025</w:t>
      </w:r>
      <w:r w:rsidRPr="28A0F604" w:rsidR="0C6BE393">
        <w:rPr>
          <w:rFonts w:ascii="Arial" w:hAnsi="Arial" w:cs="Arial"/>
          <w:b w:val="0"/>
          <w:bCs w:val="0"/>
        </w:rPr>
        <w:t xml:space="preserve"> for The Courtauld Lates</w:t>
      </w:r>
      <w:r w:rsidRPr="28A0F604" w:rsidR="7E072498">
        <w:rPr>
          <w:rFonts w:ascii="Arial" w:hAnsi="Arial" w:cs="Arial"/>
          <w:b w:val="0"/>
          <w:bCs w:val="0"/>
        </w:rPr>
        <w:t xml:space="preserve"> until 22</w:t>
      </w:r>
      <w:r w:rsidRPr="28A0F604" w:rsidR="49FCC7E8">
        <w:rPr>
          <w:rFonts w:ascii="Arial" w:hAnsi="Arial" w:cs="Arial"/>
          <w:b w:val="0"/>
          <w:bCs w:val="0"/>
        </w:rPr>
        <w:t>:3</w:t>
      </w:r>
      <w:r w:rsidRPr="28A0F604" w:rsidR="7E072498">
        <w:rPr>
          <w:rFonts w:ascii="Arial" w:hAnsi="Arial" w:cs="Arial"/>
          <w:b w:val="0"/>
          <w:bCs w:val="0"/>
        </w:rPr>
        <w:t>0</w:t>
      </w:r>
      <w:r w:rsidRPr="28A0F604" w:rsidR="6D89F534">
        <w:rPr>
          <w:rFonts w:ascii="Arial" w:hAnsi="Arial" w:cs="Arial"/>
          <w:b w:val="0"/>
          <w:bCs w:val="0"/>
        </w:rPr>
        <w:t>,</w:t>
      </w:r>
      <w:r w:rsidRPr="28A0F604" w:rsidR="074E7625">
        <w:rPr>
          <w:rFonts w:ascii="Arial" w:hAnsi="Arial" w:cs="Arial"/>
          <w:b w:val="0"/>
          <w:bCs w:val="0"/>
        </w:rPr>
        <w:t xml:space="preserve"> </w:t>
      </w:r>
      <w:r w:rsidRPr="28A0F604" w:rsidR="6D89F534">
        <w:rPr>
          <w:rFonts w:ascii="Arial" w:hAnsi="Arial" w:cs="Arial"/>
          <w:b w:val="0"/>
          <w:bCs w:val="0"/>
        </w:rPr>
        <w:t xml:space="preserve">including bars, Courtauld </w:t>
      </w:r>
      <w:r w:rsidRPr="28A0F604" w:rsidR="6D89F534">
        <w:rPr>
          <w:rFonts w:ascii="Arial" w:hAnsi="Arial" w:cs="Arial"/>
          <w:b w:val="0"/>
          <w:bCs w:val="0"/>
        </w:rPr>
        <w:t>Cocktails</w:t>
      </w:r>
      <w:r w:rsidRPr="28A0F604" w:rsidR="6D89F534">
        <w:rPr>
          <w:rFonts w:ascii="Arial" w:hAnsi="Arial" w:cs="Arial"/>
          <w:b w:val="0"/>
          <w:bCs w:val="0"/>
        </w:rPr>
        <w:t xml:space="preserve"> and a live DJ throughout the evening.</w:t>
      </w:r>
    </w:p>
    <w:p w:rsidRPr="00D05327" w:rsidR="00DB3DE4" w:rsidP="1A524757" w:rsidRDefault="4AA0A379" w14:paraId="5182AD6C" w14:textId="1ADB201D">
      <w:pPr>
        <w:rPr>
          <w:rFonts w:ascii="Arial" w:hAnsi="Arial" w:cs="Arial"/>
          <w:b w:val="1"/>
          <w:bCs w:val="1"/>
        </w:rPr>
      </w:pPr>
      <w:r w:rsidRPr="3A9FA4CE" w:rsidR="4AA0A379">
        <w:rPr>
          <w:rFonts w:ascii="Arial" w:hAnsi="Arial" w:cs="Arial"/>
          <w:b w:val="1"/>
          <w:bCs w:val="1"/>
        </w:rPr>
        <w:t>Tickets for the extended hours slots</w:t>
      </w:r>
      <w:r w:rsidRPr="3A9FA4CE" w:rsidR="00D05327">
        <w:rPr>
          <w:rFonts w:ascii="Arial" w:hAnsi="Arial" w:cs="Arial"/>
          <w:b w:val="1"/>
          <w:bCs w:val="1"/>
        </w:rPr>
        <w:t xml:space="preserve"> </w:t>
      </w:r>
      <w:r w:rsidRPr="3A9FA4CE" w:rsidR="7B1CD53B">
        <w:rPr>
          <w:rFonts w:ascii="Arial" w:hAnsi="Arial" w:cs="Arial"/>
          <w:b w:val="1"/>
          <w:bCs w:val="1"/>
        </w:rPr>
        <w:t>ar</w:t>
      </w:r>
      <w:r w:rsidRPr="3A9FA4CE" w:rsidR="4AA0A379">
        <w:rPr>
          <w:rFonts w:ascii="Arial" w:hAnsi="Arial" w:cs="Arial"/>
          <w:b w:val="1"/>
          <w:bCs w:val="1"/>
        </w:rPr>
        <w:t xml:space="preserve">e </w:t>
      </w:r>
      <w:r w:rsidRPr="3A9FA4CE" w:rsidR="4AA0A379">
        <w:rPr>
          <w:rFonts w:ascii="Arial" w:hAnsi="Arial" w:cs="Arial"/>
          <w:b w:val="1"/>
          <w:bCs w:val="1"/>
        </w:rPr>
        <w:t>available</w:t>
      </w:r>
      <w:r w:rsidRPr="3A9FA4CE" w:rsidR="5A2408CA">
        <w:rPr>
          <w:rFonts w:ascii="Arial" w:hAnsi="Arial" w:cs="Arial"/>
          <w:b w:val="1"/>
          <w:bCs w:val="1"/>
        </w:rPr>
        <w:t xml:space="preserve"> to </w:t>
      </w:r>
      <w:r w:rsidRPr="3A9FA4CE" w:rsidR="5A2408CA">
        <w:rPr>
          <w:rFonts w:ascii="Arial" w:hAnsi="Arial" w:cs="Arial"/>
          <w:b w:val="1"/>
          <w:bCs w:val="1"/>
        </w:rPr>
        <w:t>purchase</w:t>
      </w:r>
      <w:r w:rsidRPr="3A9FA4CE" w:rsidR="5A2408CA">
        <w:rPr>
          <w:rFonts w:ascii="Arial" w:hAnsi="Arial" w:cs="Arial"/>
          <w:b w:val="1"/>
          <w:bCs w:val="1"/>
        </w:rPr>
        <w:t xml:space="preserve"> on The Courtauld’s website</w:t>
      </w:r>
      <w:r w:rsidRPr="3A9FA4CE" w:rsidR="4AA0A379">
        <w:rPr>
          <w:rFonts w:ascii="Arial" w:hAnsi="Arial" w:cs="Arial"/>
          <w:b w:val="1"/>
          <w:bCs w:val="1"/>
        </w:rPr>
        <w:t xml:space="preserve"> </w:t>
      </w:r>
      <w:r w:rsidRPr="3A9FA4CE" w:rsidR="00D05327">
        <w:rPr>
          <w:rFonts w:ascii="Arial" w:hAnsi="Arial" w:cs="Arial"/>
          <w:b w:val="1"/>
          <w:bCs w:val="1"/>
        </w:rPr>
        <w:t xml:space="preserve">from Thursday </w:t>
      </w:r>
      <w:r w:rsidRPr="3A9FA4CE" w:rsidR="34BDE544">
        <w:rPr>
          <w:rFonts w:ascii="Arial" w:hAnsi="Arial" w:cs="Arial"/>
          <w:b w:val="1"/>
          <w:bCs w:val="1"/>
        </w:rPr>
        <w:t>21</w:t>
      </w:r>
      <w:r w:rsidRPr="3A9FA4CE" w:rsidR="00D05327">
        <w:rPr>
          <w:rFonts w:ascii="Arial" w:hAnsi="Arial" w:cs="Arial"/>
          <w:b w:val="1"/>
          <w:bCs w:val="1"/>
        </w:rPr>
        <w:t xml:space="preserve"> November</w:t>
      </w:r>
      <w:r w:rsidRPr="3A9FA4CE" w:rsidR="2ABB897D">
        <w:rPr>
          <w:rFonts w:ascii="Arial" w:hAnsi="Arial" w:cs="Arial"/>
          <w:b w:val="1"/>
          <w:bCs w:val="1"/>
        </w:rPr>
        <w:t xml:space="preserve">, </w:t>
      </w:r>
      <w:r w:rsidRPr="3A9FA4CE" w:rsidR="00D05327">
        <w:rPr>
          <w:rFonts w:ascii="Arial" w:hAnsi="Arial" w:cs="Arial"/>
          <w:b w:val="1"/>
          <w:bCs w:val="1"/>
        </w:rPr>
        <w:t>10</w:t>
      </w:r>
      <w:r w:rsidRPr="3A9FA4CE" w:rsidR="5FF30B24">
        <w:rPr>
          <w:rFonts w:ascii="Arial" w:hAnsi="Arial" w:cs="Arial"/>
          <w:b w:val="1"/>
          <w:bCs w:val="1"/>
        </w:rPr>
        <w:t>:00</w:t>
      </w:r>
      <w:r w:rsidRPr="3A9FA4CE" w:rsidR="00D05327">
        <w:rPr>
          <w:rFonts w:ascii="Arial" w:hAnsi="Arial" w:cs="Arial"/>
          <w:b w:val="1"/>
          <w:bCs w:val="1"/>
        </w:rPr>
        <w:t xml:space="preserve"> (GMT).</w:t>
      </w:r>
    </w:p>
    <w:p w:rsidR="1A39447D" w:rsidP="64C3645B" w:rsidRDefault="1A39447D" w14:paraId="703343C8" w14:textId="17C94A1D">
      <w:pPr>
        <w:rPr>
          <w:rFonts w:ascii="Arial" w:hAnsi="Arial" w:cs="Arial"/>
          <w:b w:val="0"/>
          <w:bCs w:val="0"/>
        </w:rPr>
      </w:pPr>
      <w:r w:rsidRPr="28A0F604" w:rsidR="26CB4497">
        <w:rPr>
          <w:rFonts w:ascii="Arial" w:hAnsi="Arial" w:cs="Arial"/>
          <w:b w:val="0"/>
          <w:bCs w:val="0"/>
        </w:rPr>
        <w:t xml:space="preserve">Once these tickets sell out, </w:t>
      </w:r>
      <w:r w:rsidRPr="28A0F604" w:rsidR="26CB4497">
        <w:rPr>
          <w:rFonts w:ascii="Arial" w:hAnsi="Arial" w:cs="Arial"/>
          <w:b w:val="1"/>
          <w:bCs w:val="1"/>
        </w:rPr>
        <w:t>no further tickets</w:t>
      </w:r>
      <w:r w:rsidRPr="28A0F604" w:rsidR="26CB4497">
        <w:rPr>
          <w:rFonts w:ascii="Arial" w:hAnsi="Arial" w:cs="Arial"/>
          <w:b w:val="0"/>
          <w:bCs w:val="0"/>
        </w:rPr>
        <w:t xml:space="preserve"> </w:t>
      </w:r>
      <w:r w:rsidRPr="28A0F604" w:rsidR="26CB4497">
        <w:rPr>
          <w:rFonts w:ascii="Arial" w:hAnsi="Arial" w:cs="Arial"/>
          <w:b w:val="1"/>
          <w:bCs w:val="1"/>
        </w:rPr>
        <w:t>will be made a</w:t>
      </w:r>
      <w:r w:rsidRPr="28A0F604" w:rsidR="771C4B2E">
        <w:rPr>
          <w:rFonts w:ascii="Arial" w:hAnsi="Arial" w:cs="Arial"/>
          <w:b w:val="1"/>
          <w:bCs w:val="1"/>
        </w:rPr>
        <w:t>vailable</w:t>
      </w:r>
      <w:r w:rsidRPr="28A0F604" w:rsidR="771C4B2E">
        <w:rPr>
          <w:rFonts w:ascii="Arial" w:hAnsi="Arial" w:cs="Arial"/>
          <w:b w:val="0"/>
          <w:bCs w:val="0"/>
        </w:rPr>
        <w:t>.</w:t>
      </w:r>
      <w:r w:rsidRPr="28A0F604" w:rsidR="771C4B2E">
        <w:rPr>
          <w:rFonts w:ascii="Arial" w:hAnsi="Arial" w:cs="Arial"/>
          <w:b w:val="0"/>
          <w:bCs w:val="0"/>
        </w:rPr>
        <w:t xml:space="preserve"> The only tickets available to purchase will be members tickets exclusively for Courtauld Friends.</w:t>
      </w:r>
      <w:r w:rsidRPr="28A0F604" w:rsidR="26CB4497">
        <w:rPr>
          <w:rFonts w:ascii="Arial" w:hAnsi="Arial" w:cs="Arial"/>
          <w:b w:val="0"/>
          <w:bCs w:val="0"/>
        </w:rPr>
        <w:t xml:space="preserve"> </w:t>
      </w:r>
    </w:p>
    <w:p w:rsidR="006D1BBF" w:rsidP="64C3645B" w:rsidRDefault="006D1BBF" w14:paraId="724A79A1" w14:textId="02AE42D2">
      <w:pPr>
        <w:pStyle w:val="Normal"/>
        <w:rPr>
          <w:rFonts w:ascii="Arial" w:hAnsi="Arial" w:cs="Arial"/>
        </w:rPr>
      </w:pPr>
      <w:r w:rsidRPr="3A9FA4CE" w:rsidR="006D1BBF">
        <w:rPr>
          <w:rFonts w:ascii="Arial" w:hAnsi="Arial" w:cs="Arial"/>
        </w:rPr>
        <w:t>Courtauld Friends can enjoy the exhibition without the crowds at two exclusive early morning views on Saturday 30 November 2024 and Friday 10 January 2025, from 9</w:t>
      </w:r>
      <w:r w:rsidRPr="3A9FA4CE" w:rsidR="7AF444C9">
        <w:rPr>
          <w:rFonts w:ascii="Arial" w:hAnsi="Arial" w:cs="Arial"/>
        </w:rPr>
        <w:t>:00</w:t>
      </w:r>
      <w:r w:rsidRPr="3A9FA4CE" w:rsidR="006D1BBF">
        <w:rPr>
          <w:rFonts w:ascii="Arial" w:hAnsi="Arial" w:cs="Arial"/>
        </w:rPr>
        <w:t xml:space="preserve"> – 1</w:t>
      </w:r>
      <w:r w:rsidRPr="3A9FA4CE" w:rsidR="4B346D30">
        <w:rPr>
          <w:rFonts w:ascii="Arial" w:hAnsi="Arial" w:cs="Arial"/>
        </w:rPr>
        <w:t>0:00</w:t>
      </w:r>
      <w:r w:rsidRPr="3A9FA4CE" w:rsidR="006D1BBF">
        <w:rPr>
          <w:rFonts w:ascii="Arial" w:hAnsi="Arial" w:cs="Arial"/>
        </w:rPr>
        <w:t>. Friends also get free unlimited entry to the</w:t>
      </w:r>
      <w:r w:rsidRPr="3A9FA4CE" w:rsidR="5D57CB60">
        <w:rPr>
          <w:rFonts w:ascii="Arial" w:hAnsi="Arial" w:cs="Arial"/>
        </w:rPr>
        <w:t xml:space="preserve"> permanent collection and exhibitions plus</w:t>
      </w:r>
      <w:r w:rsidRPr="3A9FA4CE" w:rsidR="006D1BBF">
        <w:rPr>
          <w:rFonts w:ascii="Arial" w:hAnsi="Arial" w:cs="Arial"/>
        </w:rPr>
        <w:t xml:space="preserve"> </w:t>
      </w:r>
      <w:r w:rsidRPr="3A9FA4CE" w:rsidR="5EC86DA6">
        <w:rPr>
          <w:rFonts w:ascii="Arial" w:hAnsi="Arial" w:cs="Arial"/>
        </w:rPr>
        <w:t xml:space="preserve">The </w:t>
      </w:r>
      <w:r w:rsidRPr="3A9FA4CE" w:rsidR="006D1BBF">
        <w:rPr>
          <w:rFonts w:ascii="Arial" w:hAnsi="Arial" w:cs="Arial"/>
        </w:rPr>
        <w:t>Courtauld Lates, access to</w:t>
      </w:r>
      <w:r w:rsidRPr="3A9FA4CE" w:rsidR="13A7736A">
        <w:rPr>
          <w:rFonts w:ascii="Arial" w:hAnsi="Arial" w:cs="Arial"/>
        </w:rPr>
        <w:t xml:space="preserve"> presale tickets,</w:t>
      </w:r>
      <w:r w:rsidRPr="3A9FA4CE" w:rsidR="006D1BBF">
        <w:rPr>
          <w:rFonts w:ascii="Arial" w:hAnsi="Arial" w:cs="Arial"/>
        </w:rPr>
        <w:t xml:space="preserve"> </w:t>
      </w:r>
      <w:r w:rsidRPr="3A9FA4CE" w:rsidR="0184E8F9">
        <w:rPr>
          <w:rFonts w:ascii="Arial" w:hAnsi="Arial" w:cs="Arial"/>
        </w:rPr>
        <w:t>members’ tickets</w:t>
      </w:r>
      <w:r w:rsidRPr="3A9FA4CE" w:rsidR="006D1BBF">
        <w:rPr>
          <w:rFonts w:ascii="Arial" w:hAnsi="Arial" w:cs="Arial"/>
        </w:rPr>
        <w:t xml:space="preserve">, priority booking to selected events, advance notice of art history short courses, exclusive events, discounts and more. </w:t>
      </w:r>
      <w:r w:rsidRPr="3A9FA4CE" w:rsidR="4B3BB830">
        <w:rPr>
          <w:rFonts w:ascii="Arial" w:hAnsi="Arial" w:eastAsia="Arial" w:cs="Arial"/>
          <w:noProof w:val="0"/>
          <w:sz w:val="22"/>
          <w:szCs w:val="22"/>
          <w:lang w:val="en-GB"/>
        </w:rPr>
        <w:t xml:space="preserve">Join at the ticket desk in the Gallery or online - </w:t>
      </w:r>
      <w:hyperlink r:id="R1a47254b77bd4743">
        <w:r w:rsidRPr="3A9FA4CE" w:rsidR="4B3BB830">
          <w:rPr>
            <w:rStyle w:val="Hyperlink"/>
            <w:rFonts w:ascii="Arial" w:hAnsi="Arial" w:cs="Arial"/>
          </w:rPr>
          <w:t>courtauld.ac.uk/friends</w:t>
        </w:r>
      </w:hyperlink>
      <w:r w:rsidRPr="3A9FA4CE" w:rsidR="4B3BB830">
        <w:rPr>
          <w:rFonts w:ascii="Arial" w:hAnsi="Arial" w:cs="Arial"/>
        </w:rPr>
        <w:t> </w:t>
      </w:r>
    </w:p>
    <w:p w:rsidRPr="006D1BBF" w:rsidR="006D1BBF" w:rsidP="006D1BBF" w:rsidRDefault="006D1BBF" w14:paraId="6048AA55" w14:textId="6CAA7032">
      <w:pPr>
        <w:rPr>
          <w:rFonts w:ascii="Arial" w:hAnsi="Arial" w:cs="Arial"/>
        </w:rPr>
      </w:pPr>
      <w:r w:rsidRPr="006D1BBF">
        <w:rPr>
          <w:rFonts w:ascii="Arial" w:hAnsi="Arial" w:cs="Arial"/>
          <w:b/>
          <w:bCs/>
        </w:rPr>
        <w:t>Dr Karen Serres, Senior Curator of Paintings at The Courtauld, and curator of the exhibition, said</w:t>
      </w:r>
      <w:r w:rsidRPr="006D1BBF">
        <w:rPr>
          <w:rFonts w:ascii="Arial" w:hAnsi="Arial" w:cs="Arial"/>
        </w:rPr>
        <w:t>: “More than any other Impressionist artist, Monet was very attentive to how his works were displayed. With his series paintings, he created a whole visual experience from multiple canvases of a same subject, what we would call today ‘an installation’. The Courtauld exhibition presents Monet’s paintings as he wanted them to be seen.” </w:t>
      </w:r>
    </w:p>
    <w:p w:rsidR="113037E2" w:rsidP="28A0F604" w:rsidRDefault="113037E2" w14:paraId="4A3B4D61" w14:textId="01721187">
      <w:pPr>
        <w:rPr>
          <w:rFonts w:ascii="Arial" w:hAnsi="Arial" w:cs="Arial"/>
          <w:lang w:val="en-US"/>
        </w:rPr>
      </w:pPr>
      <w:r w:rsidRPr="28A0F604" w:rsidR="113037E2">
        <w:rPr>
          <w:rFonts w:ascii="Arial" w:hAnsi="Arial" w:cs="Arial"/>
          <w:b w:val="1"/>
          <w:bCs w:val="1"/>
        </w:rPr>
        <w:t>Professor Mark Hallett, Märit Rausing Director of The Courtauld, said: “</w:t>
      </w:r>
      <w:r w:rsidRPr="28A0F604" w:rsidR="113037E2">
        <w:rPr>
          <w:rFonts w:ascii="Arial" w:hAnsi="Arial" w:cs="Arial"/>
          <w:i w:val="1"/>
          <w:iCs w:val="1"/>
          <w:lang w:val="en-US"/>
        </w:rPr>
        <w:t>Monet and London</w:t>
      </w:r>
      <w:r w:rsidRPr="28A0F604" w:rsidR="113037E2">
        <w:rPr>
          <w:rFonts w:ascii="Arial" w:hAnsi="Arial" w:cs="Arial"/>
          <w:lang w:val="en-US"/>
        </w:rPr>
        <w:t xml:space="preserve"> </w:t>
      </w:r>
      <w:r w:rsidRPr="28A0F604" w:rsidR="113037E2">
        <w:rPr>
          <w:rFonts w:ascii="Arial" w:hAnsi="Arial" w:cs="Arial"/>
          <w:lang w:val="en-US"/>
        </w:rPr>
        <w:t>is</w:t>
      </w:r>
      <w:r w:rsidRPr="28A0F604" w:rsidR="113037E2">
        <w:rPr>
          <w:rFonts w:ascii="Arial" w:hAnsi="Arial" w:cs="Arial"/>
          <w:lang w:val="en-US"/>
        </w:rPr>
        <w:t xml:space="preserve"> a unique exhibition: one, in fact, that has been more than a century in the making. It </w:t>
      </w:r>
      <w:r w:rsidRPr="28A0F604" w:rsidR="113037E2">
        <w:rPr>
          <w:rFonts w:ascii="Arial" w:hAnsi="Arial" w:cs="Arial"/>
          <w:lang w:val="en-US"/>
        </w:rPr>
        <w:t>has been</w:t>
      </w:r>
      <w:r w:rsidRPr="28A0F604" w:rsidR="113037E2">
        <w:rPr>
          <w:rFonts w:ascii="Arial" w:hAnsi="Arial" w:cs="Arial"/>
          <w:lang w:val="en-US"/>
        </w:rPr>
        <w:t xml:space="preserve"> worth the wait. </w:t>
      </w:r>
      <w:r w:rsidRPr="28A0F604" w:rsidR="113037E2">
        <w:rPr>
          <w:rFonts w:ascii="Arial" w:hAnsi="Arial" w:cs="Arial"/>
          <w:lang w:val="en-US"/>
        </w:rPr>
        <w:t>Bringing together Monet’s Thames paintings in this way allows us to appreciate their individual and collective brilliance and gives us a thrilling new perspective on both the artist and the city he depicted.</w:t>
      </w:r>
      <w:r w:rsidRPr="28A0F604" w:rsidR="162D4323">
        <w:rPr>
          <w:rFonts w:ascii="Arial" w:hAnsi="Arial" w:cs="Arial"/>
          <w:lang w:val="en-US"/>
        </w:rPr>
        <w:t xml:space="preserve"> We're extremely grateful to the supporters that have enabled this exhibition, and particularly to Griffin Catalyst, Kenneth C Griffin and the Huo Family Foundation for their long term support.”  </w:t>
      </w:r>
    </w:p>
    <w:p w:rsidR="0CFE50EF" w:rsidP="28A0F604" w:rsidRDefault="0CFE50EF" w14:paraId="4F0AF447" w14:textId="38CC5D78">
      <w:pPr>
        <w:rPr>
          <w:rFonts w:ascii="Arial" w:hAnsi="Arial" w:cs="Arial"/>
        </w:rPr>
      </w:pPr>
      <w:r w:rsidRPr="28A0F604" w:rsidR="0CFE50EF">
        <w:rPr>
          <w:rFonts w:ascii="Arial" w:hAnsi="Arial" w:cs="Arial"/>
        </w:rPr>
        <w:t xml:space="preserve">The exhibition’s lead sponsor is Griffin Catalyst, the civic engagement initiative of Citadel Founder and CEO Kenneth C. Griffin. The exhibition is supported by The Huo Family Foundation, with </w:t>
      </w:r>
      <w:r w:rsidRPr="28A0F604" w:rsidR="0CFE50EF">
        <w:rPr>
          <w:rFonts w:ascii="Arial" w:hAnsi="Arial" w:cs="Arial"/>
        </w:rPr>
        <w:t>additional</w:t>
      </w:r>
      <w:r w:rsidRPr="28A0F604" w:rsidR="0CFE50EF">
        <w:rPr>
          <w:rFonts w:ascii="Arial" w:hAnsi="Arial" w:cs="Arial"/>
        </w:rPr>
        <w:t xml:space="preserve"> support from the </w:t>
      </w:r>
      <w:r w:rsidRPr="28A0F604" w:rsidR="0CFE50EF">
        <w:rPr>
          <w:rFonts w:ascii="Arial" w:hAnsi="Arial" w:cs="Arial"/>
        </w:rPr>
        <w:t>Dr.</w:t>
      </w:r>
      <w:r w:rsidRPr="28A0F604" w:rsidR="0CFE50EF">
        <w:rPr>
          <w:rFonts w:ascii="Arial" w:hAnsi="Arial" w:cs="Arial"/>
        </w:rPr>
        <w:t xml:space="preserve"> Lee </w:t>
      </w:r>
      <w:r w:rsidRPr="28A0F604" w:rsidR="0CFE50EF">
        <w:rPr>
          <w:rFonts w:ascii="Arial" w:hAnsi="Arial" w:cs="Arial"/>
        </w:rPr>
        <w:t>MacCormick</w:t>
      </w:r>
      <w:r w:rsidRPr="28A0F604" w:rsidR="0CFE50EF">
        <w:rPr>
          <w:rFonts w:ascii="Arial" w:hAnsi="Arial" w:cs="Arial"/>
        </w:rPr>
        <w:t xml:space="preserve"> Edwards Charitable Foundation.</w:t>
      </w:r>
    </w:p>
    <w:p w:rsidR="272AF2E3" w:rsidP="1A524757" w:rsidRDefault="272AF2E3" w14:paraId="680094FF" w14:textId="469BAE0F">
      <w:pPr>
        <w:spacing w:after="0"/>
        <w:rPr>
          <w:rFonts w:ascii="Arial" w:hAnsi="Arial" w:eastAsia="Arial" w:cs="Arial"/>
          <w:color w:val="000000" w:themeColor="text1"/>
        </w:rPr>
      </w:pPr>
      <w:r w:rsidRPr="1A524757">
        <w:rPr>
          <w:rStyle w:val="eop"/>
          <w:rFonts w:ascii="Arial" w:hAnsi="Arial" w:eastAsia="Arial" w:cs="Arial"/>
          <w:b/>
          <w:bCs/>
          <w:color w:val="000000" w:themeColor="text1"/>
        </w:rPr>
        <w:t>The Griffin Catalyst Exhibition: Monet and London. Views of the Thames</w:t>
      </w:r>
    </w:p>
    <w:p w:rsidR="272AF2E3" w:rsidP="1A524757" w:rsidRDefault="272AF2E3" w14:paraId="1CC6B3C7" w14:textId="40A3BF2D">
      <w:pPr>
        <w:pStyle w:val="paragraph"/>
        <w:spacing w:before="0" w:beforeAutospacing="0" w:after="0" w:afterAutospacing="0"/>
        <w:rPr>
          <w:rFonts w:ascii="Arial" w:hAnsi="Arial" w:eastAsia="Arial" w:cs="Arial"/>
          <w:color w:val="000000" w:themeColor="text1"/>
          <w:sz w:val="22"/>
          <w:szCs w:val="22"/>
        </w:rPr>
      </w:pPr>
      <w:r w:rsidRPr="1A524757">
        <w:rPr>
          <w:rFonts w:ascii="Arial" w:hAnsi="Arial" w:eastAsia="Arial" w:cs="Arial"/>
          <w:b/>
          <w:bCs/>
          <w:color w:val="000000" w:themeColor="text1"/>
          <w:sz w:val="22"/>
          <w:szCs w:val="22"/>
        </w:rPr>
        <w:t>27 September 2024 – 19 January 2025</w:t>
      </w:r>
    </w:p>
    <w:p w:rsidR="272AF2E3" w:rsidP="1A524757" w:rsidRDefault="272AF2E3" w14:paraId="53BD516F" w14:textId="658AA66C">
      <w:pPr>
        <w:pStyle w:val="paragraph"/>
        <w:spacing w:before="0" w:beforeAutospacing="0" w:after="0" w:afterAutospacing="0"/>
        <w:rPr>
          <w:rStyle w:val="eop"/>
          <w:rFonts w:ascii="Arial" w:hAnsi="Arial" w:eastAsia="Arial" w:cs="Arial"/>
          <w:b/>
          <w:bCs/>
          <w:color w:val="000000" w:themeColor="text1"/>
        </w:rPr>
      </w:pPr>
      <w:hyperlink w:history="1" r:id="rId15">
        <w:r w:rsidRPr="1A524757">
          <w:rPr>
            <w:rStyle w:val="Hyperlink"/>
            <w:rFonts w:ascii="Arial" w:hAnsi="Arial" w:eastAsia="Arial" w:cs="Arial"/>
          </w:rPr>
          <w:t>courtauld.ac.uk/whats-on/exh-monet-and-london-views-of-the-thames/</w:t>
        </w:r>
      </w:hyperlink>
    </w:p>
    <w:p w:rsidR="1A524757" w:rsidP="1A524757" w:rsidRDefault="1A524757" w14:paraId="653E636A" w14:textId="642CDD1C">
      <w:pPr>
        <w:spacing w:after="0"/>
        <w:rPr>
          <w:rFonts w:ascii="Arial" w:hAnsi="Arial" w:eastAsia="Arial" w:cs="Arial"/>
          <w:color w:val="000000" w:themeColor="text1"/>
        </w:rPr>
      </w:pPr>
    </w:p>
    <w:p w:rsidR="272AF2E3" w:rsidP="1A524757" w:rsidRDefault="272AF2E3" w14:paraId="0717B07E" w14:textId="1FA56710">
      <w:pPr>
        <w:spacing w:after="0"/>
        <w:rPr>
          <w:rFonts w:ascii="Arial" w:hAnsi="Arial" w:eastAsia="Arial" w:cs="Arial"/>
          <w:color w:val="000000" w:themeColor="text1"/>
        </w:rPr>
      </w:pPr>
      <w:r w:rsidRPr="1A524757">
        <w:rPr>
          <w:rStyle w:val="normaltextrun"/>
          <w:rFonts w:ascii="Arial" w:hAnsi="Arial" w:eastAsia="Arial" w:cs="Arial"/>
          <w:b/>
          <w:bCs/>
          <w:color w:val="000000" w:themeColor="text1"/>
        </w:rPr>
        <w:t>The Courtauld Gallery</w:t>
      </w:r>
      <w:r w:rsidRPr="1A524757">
        <w:rPr>
          <w:rStyle w:val="scxw53924425"/>
          <w:rFonts w:ascii="Arial" w:hAnsi="Arial" w:eastAsia="Arial" w:cs="Arial"/>
          <w:color w:val="000000" w:themeColor="text1"/>
        </w:rPr>
        <w:t> </w:t>
      </w:r>
      <w:r>
        <w:br/>
      </w:r>
      <w:r w:rsidRPr="1A524757">
        <w:rPr>
          <w:rStyle w:val="normaltextrun"/>
          <w:rFonts w:ascii="Arial" w:hAnsi="Arial" w:eastAsia="Arial" w:cs="Arial"/>
          <w:b/>
          <w:bCs/>
          <w:color w:val="000000" w:themeColor="text1"/>
        </w:rPr>
        <w:t>Somerset House, Strand</w:t>
      </w:r>
      <w:r w:rsidRPr="1A524757">
        <w:rPr>
          <w:rStyle w:val="scxw53924425"/>
          <w:rFonts w:ascii="Arial" w:hAnsi="Arial" w:eastAsia="Arial" w:cs="Arial"/>
          <w:color w:val="000000" w:themeColor="text1"/>
        </w:rPr>
        <w:t> </w:t>
      </w:r>
      <w:r>
        <w:br/>
      </w:r>
      <w:r w:rsidRPr="1A524757">
        <w:rPr>
          <w:rStyle w:val="normaltextrun"/>
          <w:rFonts w:ascii="Arial" w:hAnsi="Arial" w:eastAsia="Arial" w:cs="Arial"/>
          <w:b/>
          <w:bCs/>
          <w:color w:val="000000" w:themeColor="text1"/>
        </w:rPr>
        <w:t>London WC2R 0RN</w:t>
      </w:r>
      <w:r w:rsidRPr="1A524757">
        <w:rPr>
          <w:rStyle w:val="scxw53924425"/>
          <w:rFonts w:ascii="Arial" w:hAnsi="Arial" w:eastAsia="Arial" w:cs="Arial"/>
          <w:color w:val="000000" w:themeColor="text1"/>
        </w:rPr>
        <w:t> </w:t>
      </w:r>
    </w:p>
    <w:p w:rsidR="272AF2E3" w:rsidP="1A524757" w:rsidRDefault="272AF2E3" w14:paraId="4B42A62E" w14:textId="6C072D64">
      <w:pPr>
        <w:spacing w:after="0"/>
        <w:rPr>
          <w:rFonts w:ascii="Arial" w:hAnsi="Arial" w:eastAsia="Arial" w:cs="Arial"/>
          <w:color w:val="000000" w:themeColor="text1"/>
        </w:rPr>
      </w:pPr>
      <w:r>
        <w:br/>
      </w:r>
      <w:r w:rsidRPr="1A524757">
        <w:rPr>
          <w:rStyle w:val="normaltextrun"/>
          <w:rFonts w:ascii="Arial" w:hAnsi="Arial" w:eastAsia="Arial" w:cs="Arial"/>
          <w:color w:val="000000" w:themeColor="text1"/>
        </w:rPr>
        <w:t>Opening hours: 10.00 – 18.00 (last entry 17.15) </w:t>
      </w:r>
    </w:p>
    <w:p w:rsidR="272AF2E3" w:rsidP="1A524757" w:rsidRDefault="272AF2E3" w14:paraId="122770B3" w14:textId="4E3B5AD2">
      <w:pPr>
        <w:spacing w:after="0"/>
        <w:rPr>
          <w:rFonts w:ascii="Arial" w:hAnsi="Arial" w:eastAsia="Arial" w:cs="Arial"/>
          <w:color w:val="000000" w:themeColor="text1"/>
        </w:rPr>
      </w:pPr>
      <w:r w:rsidRPr="1A524757">
        <w:rPr>
          <w:rStyle w:val="eop"/>
          <w:rFonts w:ascii="Arial" w:hAnsi="Arial" w:eastAsia="Arial" w:cs="Arial"/>
          <w:color w:val="000000" w:themeColor="text1"/>
        </w:rPr>
        <w:t>Temporary Exhibition tickets (including entry to our Permanent Collection and displays) – Weekday tickets from £16; Weekend tickets from £18.</w:t>
      </w:r>
    </w:p>
    <w:p w:rsidR="3A9FA4CE" w:rsidP="28A0F604" w:rsidRDefault="3A9FA4CE" w14:paraId="07914178" w14:textId="68064DDD">
      <w:pPr>
        <w:spacing w:after="0"/>
        <w:rPr>
          <w:rFonts w:ascii="Arial" w:hAnsi="Arial" w:eastAsia="Arial" w:cs="Arial"/>
          <w:color w:val="000000" w:themeColor="text1" w:themeTint="FF" w:themeShade="FF"/>
        </w:rPr>
      </w:pPr>
      <w:r w:rsidRPr="28A0F604" w:rsidR="6D0D75E7">
        <w:rPr>
          <w:rStyle w:val="normaltextrun"/>
          <w:rFonts w:ascii="Arial" w:hAnsi="Arial" w:eastAsia="Arial" w:cs="Arial"/>
          <w:color w:val="000000" w:themeColor="text1" w:themeTint="FF" w:themeShade="FF"/>
        </w:rPr>
        <w:t>Friends and Under-18s go free. Other concessions available  </w:t>
      </w:r>
    </w:p>
    <w:p w:rsidRPr="00FE1269" w:rsidR="008A722A" w:rsidP="008A722A" w:rsidRDefault="008A722A" w14:paraId="69A832FF" w14:textId="77777777">
      <w:pPr>
        <w:rPr>
          <w:rFonts w:ascii="Arial" w:hAnsi="Arial" w:eastAsia="Arial" w:cs="Arial"/>
          <w:b/>
          <w:bCs/>
          <w:color w:val="000000" w:themeColor="text1"/>
        </w:rPr>
      </w:pPr>
      <w:r w:rsidRPr="1A524757">
        <w:rPr>
          <w:rFonts w:ascii="Arial" w:hAnsi="Arial" w:eastAsia="Arial" w:cs="Arial"/>
          <w:b/>
          <w:bCs/>
          <w:color w:val="000000" w:themeColor="text1"/>
        </w:rPr>
        <w:lastRenderedPageBreak/>
        <w:t>Exhibition Catalogue</w:t>
      </w:r>
    </w:p>
    <w:p w:rsidR="008A722A" w:rsidP="3A9FA4CE" w:rsidRDefault="008A722A" w14:paraId="1AE33F6A" w14:textId="6D15BEEE">
      <w:pPr>
        <w:spacing w:before="0" w:beforeAutospacing="0" w:after="0" w:afterAutospacing="0"/>
        <w:rPr>
          <w:rFonts w:ascii="Arial" w:hAnsi="Arial" w:eastAsia="Arial" w:cs="Arial"/>
          <w:b w:val="1"/>
          <w:bCs w:val="1"/>
          <w:color w:val="000000" w:themeColor="text1" w:themeTint="FF" w:themeShade="FF"/>
        </w:rPr>
      </w:pPr>
      <w:r w:rsidRPr="3A9FA4CE" w:rsidR="008A722A">
        <w:rPr>
          <w:rFonts w:ascii="Arial" w:hAnsi="Arial" w:eastAsia="Arial" w:cs="Arial"/>
          <w:color w:val="000000" w:themeColor="text1" w:themeTint="FF" w:themeShade="FF"/>
        </w:rPr>
        <w:t xml:space="preserve">The catalogue to </w:t>
      </w:r>
      <w:r w:rsidRPr="3A9FA4CE" w:rsidR="008A722A">
        <w:rPr>
          <w:rFonts w:ascii="Arial" w:hAnsi="Arial" w:eastAsia="Arial" w:cs="Arial"/>
          <w:color w:val="000000" w:themeColor="text1" w:themeTint="FF" w:themeShade="FF"/>
        </w:rPr>
        <w:t>accompany</w:t>
      </w:r>
      <w:r w:rsidRPr="3A9FA4CE" w:rsidR="008A722A">
        <w:rPr>
          <w:rFonts w:ascii="Arial" w:hAnsi="Arial" w:eastAsia="Arial" w:cs="Arial"/>
          <w:color w:val="000000" w:themeColor="text1" w:themeTint="FF" w:themeShade="FF"/>
        </w:rPr>
        <w:t xml:space="preserve"> the exhibition is available to </w:t>
      </w:r>
      <w:r w:rsidRPr="3A9FA4CE" w:rsidR="008A722A">
        <w:rPr>
          <w:rFonts w:ascii="Arial" w:hAnsi="Arial" w:eastAsia="Arial" w:cs="Arial"/>
          <w:color w:val="000000" w:themeColor="text1" w:themeTint="FF" w:themeShade="FF"/>
        </w:rPr>
        <w:t>purchase</w:t>
      </w:r>
      <w:r w:rsidRPr="3A9FA4CE" w:rsidR="008A722A">
        <w:rPr>
          <w:rFonts w:ascii="Arial" w:hAnsi="Arial" w:eastAsia="Arial" w:cs="Arial"/>
          <w:color w:val="000000" w:themeColor="text1" w:themeTint="FF" w:themeShade="FF"/>
        </w:rPr>
        <w:t xml:space="preserve"> from The Courtauld Shop, </w:t>
      </w:r>
      <w:r w:rsidRPr="3A9FA4CE" w:rsidR="008A722A">
        <w:rPr>
          <w:rFonts w:ascii="Arial" w:hAnsi="Arial" w:eastAsia="Arial" w:cs="Arial"/>
          <w:color w:val="000000" w:themeColor="text1" w:themeTint="FF" w:themeShade="FF"/>
        </w:rPr>
        <w:t>located</w:t>
      </w:r>
      <w:r w:rsidRPr="3A9FA4CE" w:rsidR="008A722A">
        <w:rPr>
          <w:rFonts w:ascii="Arial" w:hAnsi="Arial" w:eastAsia="Arial" w:cs="Arial"/>
          <w:color w:val="000000" w:themeColor="text1" w:themeTint="FF" w:themeShade="FF"/>
        </w:rPr>
        <w:t xml:space="preserve"> on the Lower Ground floor of the Gallery, and online:</w:t>
      </w:r>
      <w:r w:rsidR="008A722A">
        <w:rPr/>
        <w:t xml:space="preserve"> </w:t>
      </w:r>
      <w:hyperlink r:id="Ra2b5d075029b4ca6">
        <w:r w:rsidRPr="3A9FA4CE" w:rsidR="008A722A">
          <w:rPr>
            <w:rStyle w:val="Hyperlink"/>
            <w:rFonts w:ascii="Arial" w:hAnsi="Arial" w:eastAsia="Arial" w:cs="Arial"/>
          </w:rPr>
          <w:t>https://shop.courtauld.ac.uk/collections/books/products/monet-and-london-views-of-the-thames</w:t>
        </w:r>
      </w:hyperlink>
      <w:r w:rsidRPr="3A9FA4CE" w:rsidR="008A722A">
        <w:rPr>
          <w:rFonts w:ascii="Arial" w:hAnsi="Arial" w:eastAsia="Arial" w:cs="Arial"/>
          <w:color w:val="000000" w:themeColor="text1" w:themeTint="FF" w:themeShade="FF"/>
        </w:rPr>
        <w:t xml:space="preserve"> </w:t>
      </w:r>
    </w:p>
    <w:p w:rsidR="008A722A" w:rsidP="1A524757" w:rsidRDefault="008A722A" w14:paraId="4468E91C" w14:textId="77777777">
      <w:pPr>
        <w:pStyle w:val="paragraph"/>
        <w:spacing w:before="0" w:beforeAutospacing="0" w:after="0" w:afterAutospacing="0"/>
        <w:textAlignment w:val="baseline"/>
        <w:rPr>
          <w:rStyle w:val="eop"/>
          <w:rFonts w:ascii="Arial" w:hAnsi="Arial" w:cs="Arial"/>
          <w:sz w:val="22"/>
          <w:szCs w:val="22"/>
        </w:rPr>
      </w:pPr>
    </w:p>
    <w:p w:rsidR="008A722A" w:rsidP="1A524757" w:rsidRDefault="008A722A" w14:paraId="07C3A986" w14:textId="77777777">
      <w:pPr>
        <w:pStyle w:val="paragraph"/>
        <w:spacing w:before="0" w:beforeAutospacing="0" w:after="0" w:afterAutospacing="0"/>
        <w:textAlignment w:val="baseline"/>
        <w:rPr>
          <w:rFonts w:ascii="Segoe UI" w:hAnsi="Segoe UI" w:cs="Segoe UI"/>
          <w:sz w:val="18"/>
          <w:szCs w:val="18"/>
        </w:rPr>
      </w:pPr>
      <w:r w:rsidRPr="1A524757">
        <w:rPr>
          <w:rStyle w:val="normaltextrun"/>
          <w:rFonts w:ascii="Arial" w:hAnsi="Arial" w:cs="Arial"/>
          <w:b/>
          <w:bCs/>
          <w:sz w:val="22"/>
          <w:szCs w:val="22"/>
        </w:rPr>
        <w:t>MEDIA CONTACTS </w:t>
      </w:r>
      <w:r w:rsidRPr="1A524757">
        <w:rPr>
          <w:rStyle w:val="eop"/>
          <w:rFonts w:ascii="Arial" w:hAnsi="Arial" w:cs="Arial"/>
          <w:sz w:val="22"/>
          <w:szCs w:val="22"/>
        </w:rPr>
        <w:t> </w:t>
      </w:r>
    </w:p>
    <w:p w:rsidR="008A722A" w:rsidP="1A524757" w:rsidRDefault="008A722A" w14:paraId="784B1EB1"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74E56229" w14:textId="77777777">
      <w:pPr>
        <w:pStyle w:val="paragraph"/>
        <w:spacing w:before="0" w:beforeAutospacing="0" w:after="0" w:afterAutospacing="0"/>
        <w:textAlignment w:val="baseline"/>
        <w:rPr>
          <w:rFonts w:ascii="Segoe UI" w:hAnsi="Segoe UI" w:cs="Segoe UI"/>
          <w:sz w:val="18"/>
          <w:szCs w:val="18"/>
        </w:rPr>
      </w:pPr>
      <w:r w:rsidRPr="1A524757">
        <w:rPr>
          <w:rStyle w:val="normaltextrun"/>
          <w:rFonts w:ascii="Arial" w:hAnsi="Arial" w:cs="Arial"/>
          <w:b/>
          <w:bCs/>
          <w:sz w:val="22"/>
          <w:szCs w:val="22"/>
        </w:rPr>
        <w:t xml:space="preserve">The Courtauld </w:t>
      </w:r>
      <w:r w:rsidRPr="1A524757">
        <w:rPr>
          <w:rStyle w:val="scxw53924425"/>
          <w:rFonts w:ascii="Arial" w:hAnsi="Arial" w:cs="Arial"/>
          <w:sz w:val="22"/>
          <w:szCs w:val="22"/>
        </w:rPr>
        <w:t> </w:t>
      </w:r>
      <w:r>
        <w:br/>
      </w:r>
      <w:hyperlink w:tgtFrame="_blank" w:history="1" r:id="rId17">
        <w:r w:rsidRPr="1A524757">
          <w:rPr>
            <w:rStyle w:val="normaltextrun"/>
            <w:rFonts w:ascii="Arial" w:hAnsi="Arial" w:cs="Arial"/>
            <w:color w:val="0000FF"/>
            <w:sz w:val="22"/>
            <w:szCs w:val="22"/>
          </w:rPr>
          <w:t>www.courtauld.ac.uk/gallery/press</w:t>
        </w:r>
      </w:hyperlink>
      <w:r w:rsidRPr="1A524757">
        <w:rPr>
          <w:rStyle w:val="scxw53924425"/>
          <w:sz w:val="22"/>
          <w:szCs w:val="22"/>
        </w:rPr>
        <w:t> </w:t>
      </w:r>
      <w:r>
        <w:br/>
      </w:r>
      <w:hyperlink w:tgtFrame="_blank" w:history="1" r:id="rId18">
        <w:r w:rsidRPr="1A524757">
          <w:rPr>
            <w:rStyle w:val="normaltextrun"/>
            <w:rFonts w:ascii="Arial" w:hAnsi="Arial" w:cs="Arial"/>
            <w:color w:val="0000FF"/>
            <w:sz w:val="22"/>
            <w:szCs w:val="22"/>
          </w:rPr>
          <w:t>media@courtauld.ac.uk</w:t>
        </w:r>
      </w:hyperlink>
      <w:r w:rsidRPr="1A524757">
        <w:rPr>
          <w:rStyle w:val="normaltextrun"/>
          <w:rFonts w:ascii="Arial" w:hAnsi="Arial" w:cs="Arial"/>
          <w:color w:val="0000FF"/>
          <w:sz w:val="22"/>
          <w:szCs w:val="22"/>
        </w:rPr>
        <w:t>  </w:t>
      </w:r>
      <w:r w:rsidRPr="1A524757">
        <w:rPr>
          <w:rStyle w:val="eop"/>
          <w:rFonts w:ascii="Arial" w:hAnsi="Arial" w:cs="Arial"/>
          <w:color w:val="0000FF"/>
          <w:sz w:val="22"/>
          <w:szCs w:val="22"/>
        </w:rPr>
        <w:t> </w:t>
      </w:r>
    </w:p>
    <w:p w:rsidR="008A722A" w:rsidP="1A524757" w:rsidRDefault="008A722A" w14:paraId="1EF3B476"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color w:val="0000FF"/>
          <w:sz w:val="22"/>
          <w:szCs w:val="22"/>
        </w:rPr>
        <w:t> </w:t>
      </w:r>
    </w:p>
    <w:p w:rsidR="008A722A" w:rsidP="1A524757" w:rsidRDefault="008A722A" w14:paraId="065EC632" w14:textId="77777777">
      <w:pPr>
        <w:pStyle w:val="paragraph"/>
        <w:shd w:val="clear" w:color="auto" w:fill="FFFFFF" w:themeFill="background1"/>
        <w:spacing w:before="0" w:beforeAutospacing="0" w:after="0" w:afterAutospacing="0"/>
        <w:textAlignment w:val="baseline"/>
        <w:rPr>
          <w:rStyle w:val="eop"/>
          <w:rFonts w:ascii="Arial" w:hAnsi="Arial" w:cs="Arial"/>
          <w:sz w:val="22"/>
          <w:szCs w:val="22"/>
        </w:rPr>
      </w:pPr>
      <w:r w:rsidRPr="1A524757">
        <w:rPr>
          <w:rStyle w:val="normaltextrun"/>
          <w:rFonts w:ascii="Arial" w:hAnsi="Arial" w:cs="Arial"/>
          <w:b/>
          <w:bCs/>
          <w:sz w:val="22"/>
          <w:szCs w:val="22"/>
        </w:rPr>
        <w:t xml:space="preserve">Bolton &amp; Quinn </w:t>
      </w:r>
      <w:r w:rsidRPr="1A524757">
        <w:rPr>
          <w:rStyle w:val="scxw53924425"/>
          <w:rFonts w:ascii="Arial" w:hAnsi="Arial" w:cs="Arial"/>
          <w:sz w:val="22"/>
          <w:szCs w:val="22"/>
        </w:rPr>
        <w:t> </w:t>
      </w:r>
      <w:r>
        <w:br/>
      </w:r>
      <w:r w:rsidRPr="1A524757">
        <w:rPr>
          <w:rStyle w:val="normaltextrun"/>
          <w:rFonts w:ascii="Arial" w:hAnsi="Arial" w:cs="Arial"/>
          <w:sz w:val="22"/>
          <w:szCs w:val="22"/>
        </w:rPr>
        <w:t xml:space="preserve">Erica Bolton | </w:t>
      </w:r>
      <w:r w:rsidRPr="1A524757">
        <w:rPr>
          <w:rStyle w:val="normaltextrun"/>
          <w:rFonts w:ascii="Arial" w:hAnsi="Arial" w:cs="Arial"/>
          <w:color w:val="0000FF"/>
          <w:sz w:val="22"/>
          <w:szCs w:val="22"/>
        </w:rPr>
        <w:t xml:space="preserve">erica@boltonquinn.com </w:t>
      </w:r>
      <w:r w:rsidRPr="1A524757">
        <w:rPr>
          <w:rStyle w:val="normaltextrun"/>
          <w:rFonts w:ascii="Arial" w:hAnsi="Arial" w:cs="Arial"/>
          <w:sz w:val="22"/>
          <w:szCs w:val="22"/>
        </w:rPr>
        <w:t xml:space="preserve">| +44 (0)20 7221 5000 </w:t>
      </w:r>
      <w:r w:rsidRPr="1A524757">
        <w:rPr>
          <w:rStyle w:val="scxw53924425"/>
          <w:rFonts w:ascii="Arial" w:hAnsi="Arial" w:cs="Arial"/>
          <w:sz w:val="22"/>
          <w:szCs w:val="22"/>
        </w:rPr>
        <w:t> </w:t>
      </w:r>
      <w:r>
        <w:br/>
      </w:r>
      <w:r w:rsidRPr="1A524757">
        <w:rPr>
          <w:rStyle w:val="normaltextrun"/>
          <w:rFonts w:ascii="Arial" w:hAnsi="Arial" w:cs="Arial"/>
          <w:sz w:val="22"/>
          <w:szCs w:val="22"/>
        </w:rPr>
        <w:t xml:space="preserve">Susie Gault | </w:t>
      </w:r>
      <w:r w:rsidRPr="1A524757">
        <w:rPr>
          <w:rStyle w:val="normaltextrun"/>
          <w:rFonts w:ascii="Arial" w:hAnsi="Arial" w:cs="Arial"/>
          <w:color w:val="0000FF"/>
          <w:sz w:val="22"/>
          <w:szCs w:val="22"/>
        </w:rPr>
        <w:t xml:space="preserve">susie@boltonquinn.com </w:t>
      </w:r>
      <w:r w:rsidRPr="1A524757">
        <w:rPr>
          <w:rStyle w:val="normaltextrun"/>
          <w:rFonts w:ascii="Arial" w:hAnsi="Arial" w:cs="Arial"/>
          <w:sz w:val="22"/>
          <w:szCs w:val="22"/>
        </w:rPr>
        <w:t>| +44 (0)20 7221 5000</w:t>
      </w:r>
      <w:r w:rsidRPr="1A524757">
        <w:rPr>
          <w:rStyle w:val="eop"/>
          <w:rFonts w:ascii="Arial" w:hAnsi="Arial" w:cs="Arial"/>
          <w:sz w:val="22"/>
          <w:szCs w:val="22"/>
        </w:rPr>
        <w:t> </w:t>
      </w:r>
    </w:p>
    <w:p w:rsidR="008A722A" w:rsidP="1A524757" w:rsidRDefault="008A722A" w14:paraId="7CE62FE5"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p>
    <w:p w:rsidR="008A722A" w:rsidP="1A524757" w:rsidRDefault="008A722A" w14:paraId="25C86C30"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normaltextrun"/>
          <w:rFonts w:ascii="Arial" w:hAnsi="Arial" w:cs="Arial"/>
          <w:b/>
          <w:bCs/>
          <w:sz w:val="22"/>
          <w:szCs w:val="22"/>
        </w:rPr>
        <w:t xml:space="preserve">SOCIAL MEDIA </w:t>
      </w:r>
      <w:r w:rsidRPr="1A524757">
        <w:rPr>
          <w:rStyle w:val="scxw53924425"/>
          <w:rFonts w:ascii="Arial" w:hAnsi="Arial" w:cs="Arial"/>
          <w:sz w:val="22"/>
          <w:szCs w:val="22"/>
        </w:rPr>
        <w:t> </w:t>
      </w:r>
    </w:p>
    <w:p w:rsidRPr="00001704" w:rsidR="008A722A" w:rsidP="1A524757" w:rsidRDefault="008A722A" w14:paraId="14EB3AFE"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1A524757">
        <w:rPr>
          <w:rFonts w:ascii="Arial" w:hAnsi="Arial" w:eastAsia="Arial" w:cs="Arial"/>
          <w:sz w:val="22"/>
          <w:szCs w:val="22"/>
        </w:rPr>
        <w:t xml:space="preserve">Facebook @TheCourtauld </w:t>
      </w:r>
    </w:p>
    <w:p w:rsidRPr="00001704" w:rsidR="008A722A" w:rsidP="1A524757" w:rsidRDefault="008A722A" w14:paraId="1F42D5AD"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1A524757">
        <w:rPr>
          <w:rFonts w:ascii="Arial" w:hAnsi="Arial" w:eastAsia="Arial" w:cs="Arial"/>
          <w:sz w:val="22"/>
          <w:szCs w:val="22"/>
        </w:rPr>
        <w:t xml:space="preserve">Instagram @Courtauld #TheCourtauld </w:t>
      </w:r>
    </w:p>
    <w:p w:rsidRPr="00001704" w:rsidR="008A722A" w:rsidP="1A524757" w:rsidRDefault="008A722A" w14:paraId="620C188D"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1A524757">
        <w:rPr>
          <w:rFonts w:ascii="Arial" w:hAnsi="Arial" w:eastAsia="Arial" w:cs="Arial"/>
          <w:sz w:val="22"/>
          <w:szCs w:val="22"/>
        </w:rPr>
        <w:t xml:space="preserve">Threads @courtauld </w:t>
      </w:r>
    </w:p>
    <w:p w:rsidRPr="00001704" w:rsidR="008A722A" w:rsidP="1A524757" w:rsidRDefault="008A722A" w14:paraId="0516B6BD"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1A524757">
        <w:rPr>
          <w:rFonts w:ascii="Arial" w:hAnsi="Arial" w:eastAsia="Arial" w:cs="Arial"/>
          <w:sz w:val="22"/>
          <w:szCs w:val="22"/>
        </w:rPr>
        <w:t xml:space="preserve">TikTok @TheCourtauld </w:t>
      </w:r>
    </w:p>
    <w:p w:rsidRPr="00001704" w:rsidR="008A722A" w:rsidP="1A524757" w:rsidRDefault="008A722A" w14:paraId="536D1826"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1A524757">
        <w:rPr>
          <w:rFonts w:ascii="Arial" w:hAnsi="Arial" w:eastAsia="Arial" w:cs="Arial"/>
          <w:sz w:val="22"/>
          <w:szCs w:val="22"/>
        </w:rPr>
        <w:t xml:space="preserve">Twitter @TheCourtauld </w:t>
      </w:r>
    </w:p>
    <w:p w:rsidR="008A722A" w:rsidP="1A524757" w:rsidRDefault="008A722A" w14:paraId="1B443915" w14:textId="77777777">
      <w:pPr>
        <w:pStyle w:val="paragraph"/>
        <w:shd w:val="clear" w:color="auto" w:fill="FFFFFF" w:themeFill="background1"/>
        <w:spacing w:before="0" w:beforeAutospacing="0" w:after="0" w:afterAutospacing="0"/>
        <w:rPr>
          <w:rFonts w:ascii="Arial" w:hAnsi="Arial" w:eastAsia="Arial" w:cs="Arial"/>
          <w:sz w:val="22"/>
          <w:szCs w:val="22"/>
        </w:rPr>
      </w:pPr>
      <w:r w:rsidRPr="1A524757">
        <w:rPr>
          <w:rFonts w:ascii="Arial" w:hAnsi="Arial" w:eastAsia="Arial" w:cs="Arial"/>
          <w:sz w:val="22"/>
          <w:szCs w:val="22"/>
        </w:rPr>
        <w:t xml:space="preserve">YouTube </w:t>
      </w:r>
      <w:proofErr w:type="spellStart"/>
      <w:r w:rsidRPr="1A524757">
        <w:rPr>
          <w:rFonts w:ascii="Arial" w:hAnsi="Arial" w:eastAsia="Arial" w:cs="Arial"/>
          <w:sz w:val="22"/>
          <w:szCs w:val="22"/>
        </w:rPr>
        <w:t>TheCourtauld</w:t>
      </w:r>
      <w:proofErr w:type="spellEnd"/>
      <w:r>
        <w:br/>
      </w:r>
    </w:p>
    <w:p w:rsidR="008A722A" w:rsidP="1A524757" w:rsidRDefault="008A722A" w14:paraId="234E94DA"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normaltextrun"/>
          <w:rFonts w:ascii="Arial" w:hAnsi="Arial" w:cs="Arial"/>
          <w:b/>
          <w:bCs/>
          <w:sz w:val="22"/>
          <w:szCs w:val="22"/>
        </w:rPr>
        <w:t>NOTES TO EDITORS </w:t>
      </w:r>
      <w:r w:rsidRPr="1A524757">
        <w:rPr>
          <w:rStyle w:val="eop"/>
          <w:rFonts w:ascii="Arial" w:hAnsi="Arial" w:cs="Arial"/>
          <w:sz w:val="22"/>
          <w:szCs w:val="22"/>
        </w:rPr>
        <w:t> </w:t>
      </w:r>
    </w:p>
    <w:p w:rsidR="008A722A" w:rsidP="1A524757" w:rsidRDefault="008A722A" w14:paraId="18B127D8"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5F52493B"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normaltextrun"/>
          <w:rFonts w:ascii="Arial" w:hAnsi="Arial" w:cs="Arial"/>
          <w:b/>
          <w:bCs/>
          <w:sz w:val="22"/>
          <w:szCs w:val="22"/>
        </w:rPr>
        <w:t>About The Courtauld </w:t>
      </w:r>
      <w:r w:rsidRPr="1A524757">
        <w:rPr>
          <w:rStyle w:val="eop"/>
          <w:rFonts w:ascii="Arial" w:hAnsi="Arial" w:cs="Arial"/>
          <w:sz w:val="22"/>
          <w:szCs w:val="22"/>
        </w:rPr>
        <w:t> </w:t>
      </w:r>
    </w:p>
    <w:p w:rsidR="008A722A" w:rsidP="1A524757" w:rsidRDefault="008A722A" w14:paraId="72D04C60"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normaltextrun"/>
          <w:rFonts w:ascii="Arial" w:hAnsi="Arial" w:cs="Arial"/>
          <w:sz w:val="22"/>
          <w:szCs w:val="22"/>
        </w:rPr>
        <w:t>The Courtauld works to advance how we see and understand the visual arts, as an internationally renowned centre for the teaching and research of art history and a major public gallery. Founded by collectors and philanthropists in 1932, the organisation has been at the forefront of the study of art ever since through advanced research and conservation practice, innovative teaching, the renowned collection and inspiring exhibitions of its gallery, and engaging and accessible activities, education and events. </w:t>
      </w:r>
      <w:r w:rsidRPr="1A524757">
        <w:rPr>
          <w:rStyle w:val="eop"/>
          <w:rFonts w:ascii="Arial" w:hAnsi="Arial" w:cs="Arial"/>
          <w:sz w:val="22"/>
          <w:szCs w:val="22"/>
        </w:rPr>
        <w:t> </w:t>
      </w:r>
    </w:p>
    <w:p w:rsidR="008A722A" w:rsidP="1A524757" w:rsidRDefault="008A722A" w14:paraId="3C0EE6F3"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22BEDDA8" w14:textId="77777777">
      <w:pPr>
        <w:pStyle w:val="paragraph"/>
        <w:spacing w:before="0" w:beforeAutospacing="0" w:after="0" w:afterAutospacing="0"/>
        <w:textAlignment w:val="baseline"/>
        <w:rPr>
          <w:rFonts w:ascii="Segoe UI" w:hAnsi="Segoe UI" w:cs="Segoe UI"/>
          <w:sz w:val="18"/>
          <w:szCs w:val="18"/>
        </w:rPr>
      </w:pPr>
      <w:r w:rsidRPr="1A524757">
        <w:rPr>
          <w:rStyle w:val="normaltextrun"/>
          <w:rFonts w:ascii="Arial" w:hAnsi="Arial" w:cs="Arial"/>
          <w:sz w:val="22"/>
          <w:szCs w:val="22"/>
        </w:rPr>
        <w:t>The Courtauld cares for one of the greatest art collections in the UK, presenting these works to the public at The Courtauld Gallery in central London, as well as through loans and partnerships. The Gallery is most famous for its iconic Impressionist and Post-Impressionist masterpieces – such as Van Gogh’s Self-Portrait with Bandaged Ear and Manet’s A Bar at the Folies-Bergère. It showcases these alongside an internationally renowned collection of works from the Middle Ages and the Renaissance through to the present day. </w:t>
      </w:r>
      <w:r w:rsidRPr="1A524757">
        <w:rPr>
          <w:rStyle w:val="eop"/>
          <w:rFonts w:ascii="Arial" w:hAnsi="Arial" w:cs="Arial"/>
          <w:sz w:val="22"/>
          <w:szCs w:val="22"/>
        </w:rPr>
        <w:t> </w:t>
      </w:r>
    </w:p>
    <w:p w:rsidR="008A722A" w:rsidP="1A524757" w:rsidRDefault="008A722A" w14:paraId="0F4A46A8"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2F855F98" w14:textId="77777777">
      <w:pPr>
        <w:pStyle w:val="paragraph"/>
        <w:spacing w:before="0" w:beforeAutospacing="0" w:after="0" w:afterAutospacing="0"/>
        <w:textAlignment w:val="baseline"/>
        <w:rPr>
          <w:rFonts w:ascii="Segoe UI" w:hAnsi="Segoe UI" w:cs="Segoe UI"/>
          <w:sz w:val="18"/>
          <w:szCs w:val="18"/>
        </w:rPr>
      </w:pPr>
      <w:r w:rsidRPr="1A524757">
        <w:rPr>
          <w:rStyle w:val="normaltextrun"/>
          <w:rFonts w:ascii="Arial" w:hAnsi="Arial" w:cs="Arial"/>
          <w:sz w:val="22"/>
          <w:szCs w:val="22"/>
        </w:rPr>
        <w:t>Academically, The Courtauld faculty is the largest community of art historians and conservators in the UK, teaching and carrying out research on subjects from creativity in late Antiquity to contemporary digital artforms - with an increasingly global focus. An independent college of the University of London, The Courtauld offers a range of degree programmes from BA to PhD in the History of Art, curating and the conservation of easel and wall paintings. Its alumni are leaders and innovators in the arts, culture and business worlds, helping to shape the global agenda for the arts and creative industries. </w:t>
      </w:r>
      <w:r w:rsidRPr="1A524757">
        <w:rPr>
          <w:rStyle w:val="eop"/>
          <w:rFonts w:ascii="Arial" w:hAnsi="Arial" w:cs="Arial"/>
          <w:sz w:val="22"/>
          <w:szCs w:val="22"/>
        </w:rPr>
        <w:t> </w:t>
      </w:r>
    </w:p>
    <w:p w:rsidR="008A722A" w:rsidP="1A524757" w:rsidRDefault="008A722A" w14:paraId="2AB1056A"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64297A03" w14:textId="77777777">
      <w:pPr>
        <w:pStyle w:val="paragraph"/>
        <w:spacing w:before="0" w:beforeAutospacing="0" w:after="0" w:afterAutospacing="0"/>
        <w:ind w:right="-194"/>
        <w:textAlignment w:val="baseline"/>
        <w:rPr>
          <w:rFonts w:ascii="Segoe UI" w:hAnsi="Segoe UI" w:cs="Segoe UI"/>
          <w:sz w:val="18"/>
          <w:szCs w:val="18"/>
        </w:rPr>
      </w:pPr>
      <w:r w:rsidRPr="1A524757">
        <w:rPr>
          <w:rStyle w:val="normaltextrun"/>
          <w:rFonts w:ascii="Arial" w:hAnsi="Arial" w:cs="Arial"/>
          <w:sz w:val="22"/>
          <w:szCs w:val="22"/>
        </w:rPr>
        <w:t xml:space="preserve">Founded on the belief that everyone should have the opportunity to engage with art, The Courtauld works to increase understanding of the role played by art throughout history, in all societies and across all geographies – as well as being a champion for the importance of art in </w:t>
      </w:r>
      <w:r w:rsidRPr="1A524757">
        <w:rPr>
          <w:rStyle w:val="normaltextrun"/>
          <w:rFonts w:ascii="Arial" w:hAnsi="Arial" w:cs="Arial"/>
          <w:sz w:val="22"/>
          <w:szCs w:val="22"/>
        </w:rPr>
        <w:lastRenderedPageBreak/>
        <w:t xml:space="preserve">the present day. This could be through exhibitions offering a chance to look closely at world-famous works; events bringing art history research to new audiences; accessible and expert short courses; digital engagement, innovative school, family and community programmes; or taking a formal qualification. The </w:t>
      </w:r>
      <w:proofErr w:type="spellStart"/>
      <w:r w:rsidRPr="1A524757">
        <w:rPr>
          <w:rStyle w:val="normaltextrun"/>
          <w:rFonts w:ascii="Arial" w:hAnsi="Arial" w:cs="Arial"/>
          <w:sz w:val="22"/>
          <w:szCs w:val="22"/>
        </w:rPr>
        <w:t>Courtauld’s</w:t>
      </w:r>
      <w:proofErr w:type="spellEnd"/>
      <w:r w:rsidRPr="1A524757">
        <w:rPr>
          <w:rStyle w:val="normaltextrun"/>
          <w:rFonts w:ascii="Arial" w:hAnsi="Arial" w:cs="Arial"/>
          <w:sz w:val="22"/>
          <w:szCs w:val="22"/>
        </w:rPr>
        <w:t xml:space="preserve"> ambition is to transform access to art history education by extending the horizons of what this is and ensuring as many people as possible can benefit from the tools to better understand the visual world around us. </w:t>
      </w:r>
      <w:r w:rsidRPr="1A524757">
        <w:rPr>
          <w:rStyle w:val="eop"/>
          <w:rFonts w:ascii="Arial" w:hAnsi="Arial" w:cs="Arial"/>
          <w:sz w:val="22"/>
          <w:szCs w:val="22"/>
        </w:rPr>
        <w:t> </w:t>
      </w:r>
    </w:p>
    <w:p w:rsidR="008A722A" w:rsidP="1A524757" w:rsidRDefault="008A722A" w14:paraId="263AC25F"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373F84F6" w14:textId="77777777">
      <w:pPr>
        <w:pStyle w:val="paragraph"/>
        <w:spacing w:before="0" w:beforeAutospacing="0" w:after="0" w:afterAutospacing="0"/>
        <w:textAlignment w:val="baseline"/>
        <w:rPr>
          <w:rFonts w:ascii="Segoe UI" w:hAnsi="Segoe UI" w:cs="Segoe UI"/>
          <w:sz w:val="18"/>
          <w:szCs w:val="18"/>
        </w:rPr>
      </w:pPr>
      <w:r w:rsidRPr="1A524757">
        <w:rPr>
          <w:rStyle w:val="normaltextrun"/>
          <w:rFonts w:ascii="Arial" w:hAnsi="Arial" w:cs="Arial"/>
          <w:sz w:val="22"/>
          <w:szCs w:val="22"/>
        </w:rPr>
        <w:t>The Courtauld is an exempt charity and relies on generous philanthropic support to achieve its mission of advancing the understanding of the visual arts of the past and present across the world through advanced research, innovative teaching, inspiring exhibitions, programmes and collections. </w:t>
      </w:r>
      <w:r w:rsidRPr="1A524757">
        <w:rPr>
          <w:rStyle w:val="eop"/>
          <w:rFonts w:ascii="Arial" w:hAnsi="Arial" w:cs="Arial"/>
          <w:sz w:val="22"/>
          <w:szCs w:val="22"/>
        </w:rPr>
        <w:t> </w:t>
      </w:r>
    </w:p>
    <w:p w:rsidR="008A722A" w:rsidP="1A524757" w:rsidRDefault="008A722A" w14:paraId="1ADCB207" w14:textId="77777777">
      <w:pPr>
        <w:pStyle w:val="paragraph"/>
        <w:spacing w:before="0" w:beforeAutospacing="0" w:after="0" w:afterAutospacing="0"/>
        <w:textAlignment w:val="baseline"/>
        <w:rPr>
          <w:rFonts w:ascii="Segoe UI" w:hAnsi="Segoe UI" w:cs="Segoe UI"/>
          <w:sz w:val="18"/>
          <w:szCs w:val="18"/>
        </w:rPr>
      </w:pPr>
      <w:r w:rsidRPr="1A524757">
        <w:rPr>
          <w:rStyle w:val="eop"/>
          <w:rFonts w:ascii="Arial" w:hAnsi="Arial" w:cs="Arial"/>
          <w:sz w:val="22"/>
          <w:szCs w:val="22"/>
        </w:rPr>
        <w:t> </w:t>
      </w:r>
    </w:p>
    <w:p w:rsidR="008A722A" w:rsidP="1A524757" w:rsidRDefault="008A722A" w14:paraId="1FA67629" w14:textId="77777777">
      <w:pPr>
        <w:pStyle w:val="paragraph"/>
        <w:spacing w:before="0" w:beforeAutospacing="0" w:after="0" w:afterAutospacing="0"/>
        <w:textAlignment w:val="baseline"/>
        <w:rPr>
          <w:rStyle w:val="eop"/>
          <w:rFonts w:ascii="Arial" w:hAnsi="Arial" w:cs="Arial"/>
          <w:sz w:val="22"/>
          <w:szCs w:val="22"/>
        </w:rPr>
      </w:pPr>
      <w:r w:rsidRPr="1A524757">
        <w:rPr>
          <w:rStyle w:val="normaltextrun"/>
          <w:rFonts w:ascii="Arial" w:hAnsi="Arial" w:cs="Arial"/>
          <w:sz w:val="22"/>
          <w:szCs w:val="22"/>
        </w:rPr>
        <w:t>The collection cared for by The Courtauld Gallery is owned by the Samuel Courtauld Trust.</w:t>
      </w:r>
      <w:r w:rsidRPr="1A524757">
        <w:rPr>
          <w:rStyle w:val="eop"/>
          <w:rFonts w:ascii="Arial" w:hAnsi="Arial" w:cs="Arial"/>
          <w:sz w:val="22"/>
          <w:szCs w:val="22"/>
        </w:rPr>
        <w:t> </w:t>
      </w:r>
    </w:p>
    <w:p w:rsidR="008A722A" w:rsidP="1A524757" w:rsidRDefault="008A722A" w14:paraId="500FBE89" w14:textId="77777777">
      <w:pPr>
        <w:pStyle w:val="paragraph"/>
        <w:spacing w:before="0" w:beforeAutospacing="0" w:after="0" w:afterAutospacing="0"/>
        <w:textAlignment w:val="baseline"/>
        <w:rPr>
          <w:rStyle w:val="eop"/>
          <w:rFonts w:ascii="Arial" w:hAnsi="Arial" w:cs="Arial"/>
          <w:sz w:val="22"/>
          <w:szCs w:val="22"/>
        </w:rPr>
      </w:pPr>
    </w:p>
    <w:p w:rsidR="008A722A" w:rsidP="008A722A" w:rsidRDefault="008A722A" w14:paraId="070D7E17" w14:textId="77777777">
      <w:pPr>
        <w:textAlignment w:val="baseline"/>
        <w:rPr>
          <w:rFonts w:ascii="Arial" w:hAnsi="Arial" w:eastAsia="Arial" w:cs="Arial"/>
        </w:rPr>
      </w:pPr>
      <w:r w:rsidRPr="1A524757">
        <w:rPr>
          <w:rFonts w:ascii="Arial" w:hAnsi="Arial" w:eastAsia="Arial" w:cs="Arial"/>
          <w:b/>
          <w:bCs/>
        </w:rPr>
        <w:t>About Griffin Catalyst</w:t>
      </w:r>
    </w:p>
    <w:p w:rsidR="008A722A" w:rsidP="1A524757" w:rsidRDefault="008A722A" w14:paraId="58C1298E" w14:textId="7BD425C4">
      <w:pPr>
        <w:textAlignment w:val="baseline"/>
        <w:rPr>
          <w:rFonts w:ascii="Arial" w:hAnsi="Arial" w:eastAsia="Arial" w:cs="Arial"/>
        </w:rPr>
      </w:pPr>
      <w:r w:rsidRPr="1A524757">
        <w:rPr>
          <w:rFonts w:ascii="Arial" w:hAnsi="Arial" w:eastAsia="Arial" w:cs="Arial"/>
        </w:rPr>
        <w:t xml:space="preserve">Griffin Catalyst is the civic engagement initiative of Citadel founder and CEO Kenneth C. Griffin, encompassing his philanthropic and community impact efforts. Tackling the world’s greatest challenges in innovative, action-oriented, and evidence-driven ways, Griffin Catalyst is dedicated to expanding opportunity and improving lives across six areas of focus: Education, Science &amp; Medicine, Upward Mobility, Freedom &amp; Democracy, Enterprise &amp; Innovation, and Communities. For more information, visit </w:t>
      </w:r>
      <w:hyperlink w:history="1" r:id="rId19">
        <w:r w:rsidRPr="1A524757">
          <w:rPr>
            <w:rStyle w:val="Hyperlink"/>
            <w:rFonts w:ascii="Arial" w:hAnsi="Arial" w:eastAsia="Arial" w:cs="Arial"/>
          </w:rPr>
          <w:t>griffincatalyst.org/</w:t>
        </w:r>
      </w:hyperlink>
      <w:r w:rsidRPr="1A524757">
        <w:rPr>
          <w:rFonts w:ascii="Arial" w:hAnsi="Arial" w:eastAsia="Arial" w:cs="Arial"/>
        </w:rPr>
        <w:t>.</w:t>
      </w:r>
    </w:p>
    <w:p w:rsidR="008A722A" w:rsidP="1A524757" w:rsidRDefault="008A722A" w14:paraId="05641E7B" w14:textId="77777777">
      <w:pPr>
        <w:pStyle w:val="paragraph"/>
        <w:spacing w:before="0" w:beforeAutospacing="0" w:after="0" w:afterAutospacing="0"/>
        <w:textAlignment w:val="baseline"/>
        <w:rPr>
          <w:rFonts w:ascii="Arial" w:hAnsi="Arial" w:cs="Arial"/>
          <w:b/>
          <w:bCs/>
          <w:sz w:val="22"/>
          <w:szCs w:val="22"/>
        </w:rPr>
      </w:pPr>
      <w:r w:rsidRPr="1A524757">
        <w:rPr>
          <w:rFonts w:ascii="Arial" w:hAnsi="Arial" w:cs="Arial"/>
          <w:b/>
          <w:bCs/>
          <w:sz w:val="22"/>
          <w:szCs w:val="22"/>
        </w:rPr>
        <w:t>About The Huo Family Foundation</w:t>
      </w:r>
    </w:p>
    <w:p w:rsidRPr="00DB3DE4" w:rsidR="008A722A" w:rsidP="06104D28" w:rsidRDefault="008A722A" w14:paraId="0F4AB3AF" w14:textId="12A54B16">
      <w:pPr>
        <w:pStyle w:val="paragraph"/>
        <w:spacing w:before="0" w:beforeAutospacing="0" w:after="0" w:afterAutospacing="0"/>
        <w:rPr>
          <w:rFonts w:ascii="Arial" w:hAnsi="Arial" w:cs="Arial"/>
          <w:sz w:val="22"/>
          <w:szCs w:val="22"/>
        </w:rPr>
      </w:pPr>
      <w:r w:rsidRPr="06104D28">
        <w:rPr>
          <w:rFonts w:ascii="Arial" w:hAnsi="Arial" w:cs="Arial"/>
          <w:sz w:val="22"/>
          <w:szCs w:val="22"/>
        </w:rPr>
        <w:t xml:space="preserve">The Huo Family Foundation’s mission is to support education, communities and the pursuit of knowledge. Through its donations, the Foundation hopes to improve the prospects of individuals, and to support the work of organisations seeking to ensure a safe and successful future for all society. The Foundation aims to make art more accessible to all through its support for galleries, museums and centres for the performing arts. </w:t>
      </w:r>
      <w:r w:rsidRPr="06104D28">
        <w:rPr>
          <w:rFonts w:ascii="Arial" w:hAnsi="Arial" w:eastAsia="Arial" w:cs="Arial"/>
          <w:sz w:val="22"/>
          <w:szCs w:val="22"/>
        </w:rPr>
        <w:t xml:space="preserve">For more information, </w:t>
      </w:r>
      <w:hyperlink r:id="rId20">
        <w:r w:rsidRPr="06104D28">
          <w:rPr>
            <w:rStyle w:val="Hyperlink"/>
            <w:rFonts w:ascii="Arial" w:hAnsi="Arial" w:cs="Arial" w:eastAsiaTheme="majorEastAsia"/>
            <w:sz w:val="22"/>
            <w:szCs w:val="22"/>
          </w:rPr>
          <w:t>huofamilyfoundation.org/</w:t>
        </w:r>
      </w:hyperlink>
      <w:r w:rsidRPr="06104D28">
        <w:rPr>
          <w:rFonts w:ascii="Arial" w:hAnsi="Arial" w:cs="Arial"/>
          <w:sz w:val="22"/>
          <w:szCs w:val="22"/>
        </w:rPr>
        <w:t xml:space="preserve">. </w:t>
      </w:r>
    </w:p>
    <w:sectPr w:rsidRPr="00DB3DE4" w:rsidR="008A722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9B"/>
    <w:rsid w:val="001365D4"/>
    <w:rsid w:val="00172FF3"/>
    <w:rsid w:val="00210ADA"/>
    <w:rsid w:val="0038016F"/>
    <w:rsid w:val="0038419B"/>
    <w:rsid w:val="005C0D4D"/>
    <w:rsid w:val="0061423B"/>
    <w:rsid w:val="006D1BBF"/>
    <w:rsid w:val="007043EB"/>
    <w:rsid w:val="0075164C"/>
    <w:rsid w:val="00755460"/>
    <w:rsid w:val="008A722A"/>
    <w:rsid w:val="00921E5B"/>
    <w:rsid w:val="00A654B2"/>
    <w:rsid w:val="00B54025"/>
    <w:rsid w:val="00BC1138"/>
    <w:rsid w:val="00BC2A73"/>
    <w:rsid w:val="00D05327"/>
    <w:rsid w:val="00DB3DE4"/>
    <w:rsid w:val="00E6265C"/>
    <w:rsid w:val="00E66944"/>
    <w:rsid w:val="00FA74EB"/>
    <w:rsid w:val="016BD53A"/>
    <w:rsid w:val="0184E8F9"/>
    <w:rsid w:val="02A23CF6"/>
    <w:rsid w:val="02F5F6AE"/>
    <w:rsid w:val="03BC43A6"/>
    <w:rsid w:val="0566BAC4"/>
    <w:rsid w:val="05DF2D57"/>
    <w:rsid w:val="06104D28"/>
    <w:rsid w:val="06CC9A1A"/>
    <w:rsid w:val="06EC9A3D"/>
    <w:rsid w:val="074E7625"/>
    <w:rsid w:val="0817DD0F"/>
    <w:rsid w:val="0963F883"/>
    <w:rsid w:val="09B989AD"/>
    <w:rsid w:val="0ABB407D"/>
    <w:rsid w:val="0BD6083D"/>
    <w:rsid w:val="0BF71D05"/>
    <w:rsid w:val="0C6BE393"/>
    <w:rsid w:val="0CF78E4C"/>
    <w:rsid w:val="0CFE50EF"/>
    <w:rsid w:val="0E30B63D"/>
    <w:rsid w:val="0E941AD7"/>
    <w:rsid w:val="10216CEA"/>
    <w:rsid w:val="10C018F3"/>
    <w:rsid w:val="113037E2"/>
    <w:rsid w:val="115E480F"/>
    <w:rsid w:val="119482F6"/>
    <w:rsid w:val="13A7736A"/>
    <w:rsid w:val="148DF0B3"/>
    <w:rsid w:val="14C53164"/>
    <w:rsid w:val="16041688"/>
    <w:rsid w:val="162D4323"/>
    <w:rsid w:val="1685B658"/>
    <w:rsid w:val="16E04F5B"/>
    <w:rsid w:val="17B879DB"/>
    <w:rsid w:val="185A0FD5"/>
    <w:rsid w:val="1A39447D"/>
    <w:rsid w:val="1A524757"/>
    <w:rsid w:val="1DCAF01A"/>
    <w:rsid w:val="1E69B746"/>
    <w:rsid w:val="1E7C181E"/>
    <w:rsid w:val="20F21F42"/>
    <w:rsid w:val="20F652CA"/>
    <w:rsid w:val="22405E59"/>
    <w:rsid w:val="236726A8"/>
    <w:rsid w:val="23994B23"/>
    <w:rsid w:val="241A81A3"/>
    <w:rsid w:val="2545F87E"/>
    <w:rsid w:val="259E75E4"/>
    <w:rsid w:val="25CD3550"/>
    <w:rsid w:val="26CB4497"/>
    <w:rsid w:val="272AF2E3"/>
    <w:rsid w:val="278605BE"/>
    <w:rsid w:val="27990943"/>
    <w:rsid w:val="28937E4E"/>
    <w:rsid w:val="28A0F604"/>
    <w:rsid w:val="28ACCF0E"/>
    <w:rsid w:val="2A74486B"/>
    <w:rsid w:val="2ABB897D"/>
    <w:rsid w:val="2B20967C"/>
    <w:rsid w:val="2B7DF240"/>
    <w:rsid w:val="2C083F69"/>
    <w:rsid w:val="2C60B478"/>
    <w:rsid w:val="2CE2E662"/>
    <w:rsid w:val="2DB805C8"/>
    <w:rsid w:val="31FBCFAA"/>
    <w:rsid w:val="322615D1"/>
    <w:rsid w:val="32973D02"/>
    <w:rsid w:val="3339BA96"/>
    <w:rsid w:val="3397BB44"/>
    <w:rsid w:val="34BDE544"/>
    <w:rsid w:val="35655573"/>
    <w:rsid w:val="3693066B"/>
    <w:rsid w:val="37A41476"/>
    <w:rsid w:val="380462AA"/>
    <w:rsid w:val="398FDCF5"/>
    <w:rsid w:val="3A41E77D"/>
    <w:rsid w:val="3A9FA4CE"/>
    <w:rsid w:val="3B0631C5"/>
    <w:rsid w:val="3B202967"/>
    <w:rsid w:val="3D46A635"/>
    <w:rsid w:val="3DBA0E99"/>
    <w:rsid w:val="3E6F6D18"/>
    <w:rsid w:val="3F58E6EE"/>
    <w:rsid w:val="401B52AB"/>
    <w:rsid w:val="418F3C3A"/>
    <w:rsid w:val="43A1B946"/>
    <w:rsid w:val="458D9DA7"/>
    <w:rsid w:val="47045C16"/>
    <w:rsid w:val="4810777E"/>
    <w:rsid w:val="488A39FC"/>
    <w:rsid w:val="4903DBDB"/>
    <w:rsid w:val="497CE75F"/>
    <w:rsid w:val="49E0897B"/>
    <w:rsid w:val="49FCC7E8"/>
    <w:rsid w:val="4AA03470"/>
    <w:rsid w:val="4AA0A379"/>
    <w:rsid w:val="4B346D30"/>
    <w:rsid w:val="4B3BB830"/>
    <w:rsid w:val="4BE6FF9E"/>
    <w:rsid w:val="4CD0AC50"/>
    <w:rsid w:val="4DB4F38C"/>
    <w:rsid w:val="4E3DDE73"/>
    <w:rsid w:val="4F5536B4"/>
    <w:rsid w:val="50809440"/>
    <w:rsid w:val="51384DBE"/>
    <w:rsid w:val="527135AE"/>
    <w:rsid w:val="536107FD"/>
    <w:rsid w:val="53B74119"/>
    <w:rsid w:val="54DB8486"/>
    <w:rsid w:val="57F4048E"/>
    <w:rsid w:val="580D90D8"/>
    <w:rsid w:val="588CF93C"/>
    <w:rsid w:val="5A2408CA"/>
    <w:rsid w:val="5BF9D2BA"/>
    <w:rsid w:val="5D57CB60"/>
    <w:rsid w:val="5E08E4CD"/>
    <w:rsid w:val="5E4BA7DF"/>
    <w:rsid w:val="5EC86DA6"/>
    <w:rsid w:val="5F180930"/>
    <w:rsid w:val="5FF30B24"/>
    <w:rsid w:val="5FF3E21C"/>
    <w:rsid w:val="600E396F"/>
    <w:rsid w:val="602810F2"/>
    <w:rsid w:val="6214FF06"/>
    <w:rsid w:val="6316DD40"/>
    <w:rsid w:val="64C3645B"/>
    <w:rsid w:val="64F32E92"/>
    <w:rsid w:val="65A8DA0D"/>
    <w:rsid w:val="6654780B"/>
    <w:rsid w:val="66ABE341"/>
    <w:rsid w:val="6745F0FA"/>
    <w:rsid w:val="67DDC568"/>
    <w:rsid w:val="6826AC30"/>
    <w:rsid w:val="686FDE90"/>
    <w:rsid w:val="69684610"/>
    <w:rsid w:val="696A6602"/>
    <w:rsid w:val="69E748A7"/>
    <w:rsid w:val="6A2744C7"/>
    <w:rsid w:val="6A69464A"/>
    <w:rsid w:val="6A9E5C74"/>
    <w:rsid w:val="6AA9A274"/>
    <w:rsid w:val="6B2B1023"/>
    <w:rsid w:val="6B95336D"/>
    <w:rsid w:val="6BA03617"/>
    <w:rsid w:val="6D0D75E7"/>
    <w:rsid w:val="6D89F534"/>
    <w:rsid w:val="6DB610A6"/>
    <w:rsid w:val="6E46CAE2"/>
    <w:rsid w:val="6E557E11"/>
    <w:rsid w:val="730AE313"/>
    <w:rsid w:val="7337261A"/>
    <w:rsid w:val="737CC763"/>
    <w:rsid w:val="741B211F"/>
    <w:rsid w:val="77029022"/>
    <w:rsid w:val="771C4B2E"/>
    <w:rsid w:val="7789DF03"/>
    <w:rsid w:val="783C88B4"/>
    <w:rsid w:val="787928B1"/>
    <w:rsid w:val="78F07B27"/>
    <w:rsid w:val="79595020"/>
    <w:rsid w:val="79ADAEAA"/>
    <w:rsid w:val="79B803C8"/>
    <w:rsid w:val="7AECAAE5"/>
    <w:rsid w:val="7AF444C9"/>
    <w:rsid w:val="7B1CD53B"/>
    <w:rsid w:val="7C0081D1"/>
    <w:rsid w:val="7D4E6B4F"/>
    <w:rsid w:val="7E07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FF09"/>
  <w15:chartTrackingRefBased/>
  <w15:docId w15:val="{9A49B3C9-11E0-498E-9243-79D2E743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8419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419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4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4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4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19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419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8419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8419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8419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8419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8419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8419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8419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8419B"/>
    <w:rPr>
      <w:rFonts w:eastAsiaTheme="majorEastAsia" w:cstheme="majorBidi"/>
      <w:color w:val="272727" w:themeColor="text1" w:themeTint="D8"/>
    </w:rPr>
  </w:style>
  <w:style w:type="paragraph" w:styleId="Title">
    <w:name w:val="Title"/>
    <w:basedOn w:val="Normal"/>
    <w:next w:val="Normal"/>
    <w:link w:val="TitleChar"/>
    <w:uiPriority w:val="10"/>
    <w:qFormat/>
    <w:rsid w:val="0038419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419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8419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84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19B"/>
    <w:pPr>
      <w:spacing w:before="160"/>
      <w:jc w:val="center"/>
    </w:pPr>
    <w:rPr>
      <w:i/>
      <w:iCs/>
      <w:color w:val="404040" w:themeColor="text1" w:themeTint="BF"/>
    </w:rPr>
  </w:style>
  <w:style w:type="character" w:styleId="QuoteChar" w:customStyle="1">
    <w:name w:val="Quote Char"/>
    <w:basedOn w:val="DefaultParagraphFont"/>
    <w:link w:val="Quote"/>
    <w:uiPriority w:val="29"/>
    <w:rsid w:val="0038419B"/>
    <w:rPr>
      <w:i/>
      <w:iCs/>
      <w:color w:val="404040" w:themeColor="text1" w:themeTint="BF"/>
    </w:rPr>
  </w:style>
  <w:style w:type="paragraph" w:styleId="ListParagraph">
    <w:name w:val="List Paragraph"/>
    <w:basedOn w:val="Normal"/>
    <w:uiPriority w:val="34"/>
    <w:qFormat/>
    <w:rsid w:val="0038419B"/>
    <w:pPr>
      <w:ind w:left="720"/>
      <w:contextualSpacing/>
    </w:pPr>
  </w:style>
  <w:style w:type="character" w:styleId="IntenseEmphasis">
    <w:name w:val="Intense Emphasis"/>
    <w:basedOn w:val="DefaultParagraphFont"/>
    <w:uiPriority w:val="21"/>
    <w:qFormat/>
    <w:rsid w:val="0038419B"/>
    <w:rPr>
      <w:i/>
      <w:iCs/>
      <w:color w:val="2F5496" w:themeColor="accent1" w:themeShade="BF"/>
    </w:rPr>
  </w:style>
  <w:style w:type="paragraph" w:styleId="IntenseQuote">
    <w:name w:val="Intense Quote"/>
    <w:basedOn w:val="Normal"/>
    <w:next w:val="Normal"/>
    <w:link w:val="IntenseQuoteChar"/>
    <w:uiPriority w:val="30"/>
    <w:qFormat/>
    <w:rsid w:val="0038419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8419B"/>
    <w:rPr>
      <w:i/>
      <w:iCs/>
      <w:color w:val="2F5496" w:themeColor="accent1" w:themeShade="BF"/>
    </w:rPr>
  </w:style>
  <w:style w:type="character" w:styleId="IntenseReference">
    <w:name w:val="Intense Reference"/>
    <w:basedOn w:val="DefaultParagraphFont"/>
    <w:uiPriority w:val="32"/>
    <w:qFormat/>
    <w:rsid w:val="0038419B"/>
    <w:rPr>
      <w:b/>
      <w:bCs/>
      <w:smallCaps/>
      <w:color w:val="2F5496" w:themeColor="accent1" w:themeShade="BF"/>
      <w:spacing w:val="5"/>
    </w:rPr>
  </w:style>
  <w:style w:type="character" w:styleId="Hyperlink">
    <w:name w:val="Hyperlink"/>
    <w:basedOn w:val="DefaultParagraphFont"/>
    <w:uiPriority w:val="99"/>
    <w:unhideWhenUsed/>
    <w:rsid w:val="00DB3DE4"/>
    <w:rPr>
      <w:color w:val="0563C1" w:themeColor="hyperlink"/>
      <w:u w:val="single"/>
    </w:rPr>
  </w:style>
  <w:style w:type="character" w:styleId="UnresolvedMention">
    <w:name w:val="Unresolved Mention"/>
    <w:basedOn w:val="DefaultParagraphFont"/>
    <w:uiPriority w:val="99"/>
    <w:semiHidden/>
    <w:unhideWhenUsed/>
    <w:rsid w:val="00DB3DE4"/>
    <w:rPr>
      <w:color w:val="605E5C"/>
      <w:shd w:val="clear" w:color="auto" w:fill="E1DFDD"/>
    </w:rPr>
  </w:style>
  <w:style w:type="character" w:styleId="eop" w:customStyle="1">
    <w:name w:val="eop"/>
    <w:basedOn w:val="DefaultParagraphFont"/>
    <w:rsid w:val="00DB3DE4"/>
  </w:style>
  <w:style w:type="character" w:styleId="CommentReference">
    <w:name w:val="annotation reference"/>
    <w:basedOn w:val="DefaultParagraphFont"/>
    <w:uiPriority w:val="99"/>
    <w:semiHidden/>
    <w:unhideWhenUsed/>
    <w:rsid w:val="00DB3DE4"/>
    <w:rPr>
      <w:sz w:val="16"/>
      <w:szCs w:val="16"/>
    </w:rPr>
  </w:style>
  <w:style w:type="paragraph" w:styleId="CommentText">
    <w:name w:val="annotation text"/>
    <w:basedOn w:val="Normal"/>
    <w:link w:val="CommentTextChar"/>
    <w:uiPriority w:val="99"/>
    <w:unhideWhenUsed/>
    <w:rsid w:val="00DB3DE4"/>
    <w:pPr>
      <w:spacing w:line="240" w:lineRule="auto"/>
    </w:pPr>
    <w:rPr>
      <w:sz w:val="20"/>
      <w:szCs w:val="20"/>
    </w:rPr>
  </w:style>
  <w:style w:type="character" w:styleId="CommentTextChar" w:customStyle="1">
    <w:name w:val="Comment Text Char"/>
    <w:basedOn w:val="DefaultParagraphFont"/>
    <w:link w:val="CommentText"/>
    <w:uiPriority w:val="99"/>
    <w:rsid w:val="00DB3DE4"/>
    <w:rPr>
      <w:sz w:val="20"/>
      <w:szCs w:val="20"/>
    </w:rPr>
  </w:style>
  <w:style w:type="paragraph" w:styleId="CommentSubject">
    <w:name w:val="annotation subject"/>
    <w:basedOn w:val="CommentText"/>
    <w:next w:val="CommentText"/>
    <w:link w:val="CommentSubjectChar"/>
    <w:uiPriority w:val="99"/>
    <w:semiHidden/>
    <w:unhideWhenUsed/>
    <w:rsid w:val="00DB3DE4"/>
    <w:rPr>
      <w:b/>
      <w:bCs/>
    </w:rPr>
  </w:style>
  <w:style w:type="character" w:styleId="CommentSubjectChar" w:customStyle="1">
    <w:name w:val="Comment Subject Char"/>
    <w:basedOn w:val="CommentTextChar"/>
    <w:link w:val="CommentSubject"/>
    <w:uiPriority w:val="99"/>
    <w:semiHidden/>
    <w:rsid w:val="00DB3DE4"/>
    <w:rPr>
      <w:b/>
      <w:bCs/>
      <w:sz w:val="20"/>
      <w:szCs w:val="20"/>
    </w:rPr>
  </w:style>
  <w:style w:type="paragraph" w:styleId="Revision">
    <w:name w:val="Revision"/>
    <w:hidden/>
    <w:uiPriority w:val="99"/>
    <w:semiHidden/>
    <w:rsid w:val="00DB3DE4"/>
    <w:pPr>
      <w:spacing w:after="0" w:line="240" w:lineRule="auto"/>
    </w:pPr>
  </w:style>
  <w:style w:type="character" w:styleId="normaltextrun" w:customStyle="1">
    <w:name w:val="normaltextrun"/>
    <w:basedOn w:val="DefaultParagraphFont"/>
    <w:rsid w:val="008A722A"/>
  </w:style>
  <w:style w:type="paragraph" w:styleId="paragraph" w:customStyle="1">
    <w:name w:val="paragraph"/>
    <w:basedOn w:val="Normal"/>
    <w:rsid w:val="008A722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cxw53924425" w:customStyle="1">
    <w:name w:val="scxw53924425"/>
    <w:basedOn w:val="DefaultParagraphFont"/>
    <w:rsid w:val="008A722A"/>
  </w:style>
  <w:style w:type="paragraph" w:styleId="BalloonText">
    <w:name w:val="Balloon Text"/>
    <w:basedOn w:val="Normal"/>
    <w:link w:val="BalloonTextChar"/>
    <w:uiPriority w:val="99"/>
    <w:semiHidden/>
    <w:unhideWhenUsed/>
    <w:rsid w:val="005C0D4D"/>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C0D4D"/>
    <w:rPr>
      <w:rFonts w:ascii="Times New Roman" w:hAnsi="Times New Roman" w:cs="Times New Roman"/>
      <w:sz w:val="18"/>
      <w:szCs w:val="18"/>
    </w:rPr>
  </w:style>
</w:styles>
</file>

<file path=word/tasks.xml><?xml version="1.0" encoding="utf-8"?>
<t:Tasks xmlns:t="http://schemas.microsoft.com/office/tasks/2019/documenttasks" xmlns:oel="http://schemas.microsoft.com/office/2019/extlst">
  <t:Task id="{0EB769A9-12A8-4CBB-B159-8611E8FE2255}">
    <t:Anchor>
      <t:Comment id="1996584020"/>
    </t:Anchor>
    <t:History>
      <t:Event id="{97F15385-A54A-40E1-BACB-545CFA3820A6}" time="2024-10-31T12:48:52.162Z">
        <t:Attribution userId="S::ashleigh.toll@courtauld.ac.uk::8d324da5-167f-4a44-9bf5-cd2874dd2c67" userProvider="AD" userName="Toll, Ashleigh"/>
        <t:Anchor>
          <t:Comment id="1996584020"/>
        </t:Anchor>
        <t:Create/>
      </t:Event>
      <t:Event id="{1AC7B878-942B-4A7D-9AC3-642955D4DC51}" time="2024-10-31T12:48:52.162Z">
        <t:Attribution userId="S::ashleigh.toll@courtauld.ac.uk::8d324da5-167f-4a44-9bf5-cd2874dd2c67" userProvider="AD" userName="Toll, Ashleigh"/>
        <t:Anchor>
          <t:Comment id="1996584020"/>
        </t:Anchor>
        <t:Assign userId="S::Matthew.Hunt@courtauld.ac.uk::565bb97a-77d6-49f8-b784-9f8aa114194f" userProvider="AD" userName="Hunt, Matthew"/>
      </t:Event>
      <t:Event id="{C28BBE7A-AB79-487C-B286-E484A435E4A1}" time="2024-10-31T12:48:52.162Z">
        <t:Attribution userId="S::ashleigh.toll@courtauld.ac.uk::8d324da5-167f-4a44-9bf5-cd2874dd2c67" userProvider="AD" userName="Toll, Ashleigh"/>
        <t:Anchor>
          <t:Comment id="1996584020"/>
        </t:Anchor>
        <t:SetTitle title="@Hunt, Matthew do add in any extras here"/>
      </t:Event>
    </t:History>
  </t:Task>
  <t:Task id="{D3757E37-3C08-479D-9DA8-EC9B0F0A4C28}">
    <t:Anchor>
      <t:Comment id="1778722541"/>
    </t:Anchor>
    <t:History>
      <t:Event id="{F7D4E25F-7A42-46D1-86F1-ACD21F116F9F}" time="2024-11-12T14:43:51.742Z">
        <t:Attribution userId="S::rob.baker@courtauld.ac.uk::9c379ace-b956-421a-8f75-c0d2f8bd1942" userProvider="AD" userName="Rob Baker"/>
        <t:Anchor>
          <t:Comment id="1778722541"/>
        </t:Anchor>
        <t:Create/>
      </t:Event>
      <t:Event id="{9E5C4A58-5FA7-44FD-9A0C-FF270C509795}" time="2024-11-12T14:43:51.742Z">
        <t:Attribution userId="S::rob.baker@courtauld.ac.uk::9c379ace-b956-421a-8f75-c0d2f8bd1942" userProvider="AD" userName="Rob Baker"/>
        <t:Anchor>
          <t:Comment id="1778722541"/>
        </t:Anchor>
        <t:Assign userId="S::Ashleigh.Toll@courtauld.ac.uk::8d324da5-167f-4a44-9bf5-cd2874dd2c67" userProvider="AD" userName="Toll, Ashleigh"/>
      </t:Event>
      <t:Event id="{A9FFE513-6C48-42D4-B420-F60F5953343B}" time="2024-11-12T14:43:51.742Z">
        <t:Attribution userId="S::rob.baker@courtauld.ac.uk::9c379ace-b956-421a-8f75-c0d2f8bd1942" userProvider="AD" userName="Rob Baker"/>
        <t:Anchor>
          <t:Comment id="1778722541"/>
        </t:Anchor>
        <t:SetTitle title="Can we make more of the 'event' nature of this week? 'Late night opening every night for the final week to satisfy visitor demand' @Toll, Ashleigh"/>
      </t:Event>
      <t:Event id="{84DC6F5F-919D-4DA8-BDFD-1628E60910E2}" time="2024-11-13T09:34:16.181Z">
        <t:Attribution userId="S::ashleigh.toll@courtauld.ac.uk::8d324da5-167f-4a44-9bf5-cd2874dd2c67" userProvider="AD" userName="Toll, Ashleigh"/>
        <t:Progress percentComplete="100"/>
      </t:Event>
    </t:History>
  </t:Task>
  <t:Task id="{067570EE-CD78-4DDB-8E04-238680655D56}">
    <t:Anchor>
      <t:Comment id="2053512358"/>
    </t:Anchor>
    <t:History>
      <t:Event id="{ADDA6667-BB87-44CB-A61D-B9D2EE9315D0}" time="2024-11-12T14:46:38.345Z">
        <t:Attribution userId="S::rob.baker@courtauld.ac.uk::9c379ace-b956-421a-8f75-c0d2f8bd1942" userProvider="AD" userName="Rob Baker"/>
        <t:Anchor>
          <t:Comment id="2053512358"/>
        </t:Anchor>
        <t:Create/>
      </t:Event>
      <t:Event id="{0A4AC94D-132E-4F7C-A4AA-1703934E0E4E}" time="2024-11-12T14:46:38.345Z">
        <t:Attribution userId="S::rob.baker@courtauld.ac.uk::9c379ace-b956-421a-8f75-c0d2f8bd1942" userProvider="AD" userName="Rob Baker"/>
        <t:Anchor>
          <t:Comment id="2053512358"/>
        </t:Anchor>
        <t:Assign userId="S::Ashleigh.Toll@courtauld.ac.uk::8d324da5-167f-4a44-9bf5-cd2874dd2c67" userProvider="AD" userName="Toll, Ashleigh"/>
      </t:Event>
      <t:Event id="{38F025FC-26BA-419D-9B87-A550C4705802}" time="2024-11-12T14:46:38.345Z">
        <t:Attribution userId="S::rob.baker@courtauld.ac.uk::9c379ace-b956-421a-8f75-c0d2f8bd1942" userProvider="AD" userName="Rob Baker"/>
        <t:Anchor>
          <t:Comment id="2053512358"/>
        </t:Anchor>
        <t:SetTitle title="Can we make a bigger connection to the forthcoming programme here? I.e. alongside Monet access, see Goya to Impressionism... etc. @Toll, Ashleigh"/>
      </t:Event>
    </t:History>
  </t:Task>
  <t:Task id="{9FCCCAD5-F858-4EA4-A2D2-8079A93CC6E6}">
    <t:Anchor>
      <t:Comment id="1840108466"/>
    </t:Anchor>
    <t:History>
      <t:Event id="{41D6CB8C-EF93-4537-BABE-88115C0EBFDF}" time="2024-11-18T09:18:30.902Z">
        <t:Attribution userId="S::ashleigh.toll@courtauld.ac.uk::8d324da5-167f-4a44-9bf5-cd2874dd2c67" userProvider="AD" userName="Toll, Ashleigh"/>
        <t:Anchor>
          <t:Comment id="1840108466"/>
        </t:Anchor>
        <t:Create/>
      </t:Event>
      <t:Event id="{92F3B9BE-D17F-4E9F-8F9A-9BBE121BAB75}" time="2024-11-18T09:18:30.902Z">
        <t:Attribution userId="S::ashleigh.toll@courtauld.ac.uk::8d324da5-167f-4a44-9bf5-cd2874dd2c67" userProvider="AD" userName="Toll, Ashleigh"/>
        <t:Anchor>
          <t:Comment id="1840108466"/>
        </t:Anchor>
        <t:Assign userId="S::Matthew.Hunt@courtauld.ac.uk::565bb97a-77d6-49f8-b784-9f8aa114194f" userProvider="AD" userName="Hunt, Matthew"/>
      </t:Event>
      <t:Event id="{B0A4DC3C-F76F-4731-8A54-DE2909E42B55}" time="2024-11-18T09:18:30.902Z">
        <t:Attribution userId="S::ashleigh.toll@courtauld.ac.uk::8d324da5-167f-4a44-9bf5-cd2874dd2c67" userProvider="AD" userName="Toll, Ashleigh"/>
        <t:Anchor>
          <t:Comment id="1840108466"/>
        </t:Anchor>
        <t:SetTitle title="@Hunt, Matthew please can you confirm this is correct?"/>
      </t:Event>
      <t:Event id="{87291259-F554-4464-B894-D793A84233E8}" time="2024-11-18T09:18:36.446Z">
        <t:Attribution userId="S::ashleigh.toll@courtauld.ac.uk::8d324da5-167f-4a44-9bf5-cd2874dd2c67" userProvider="AD" userName="Toll, Ashleigh"/>
        <t:Progress percentComplete="100"/>
      </t:Event>
      <t:Event id="{9C1B5E46-9A63-4650-B576-78C32D47D12B}" time="2024-11-18T09:18:41.836Z">
        <t:Attribution userId="S::ashleigh.toll@courtauld.ac.uk::8d324da5-167f-4a44-9bf5-cd2874dd2c67" userProvider="AD" userName="Toll, Ashleigh"/>
        <t:Progress percentComplete="0"/>
      </t:Event>
    </t:History>
  </t:Task>
  <t:Task id="{873C395B-815D-4BCB-987F-B520BFE7B2CC}">
    <t:Anchor>
      <t:Comment id="1104636381"/>
    </t:Anchor>
    <t:History>
      <t:Event id="{CC4E8984-8F56-4A22-B572-1113BF40B9A2}" time="2024-11-18T10:15:56.67Z">
        <t:Attribution userId="S::ashleigh.toll@courtauld.ac.uk::8d324da5-167f-4a44-9bf5-cd2874dd2c67" userProvider="AD" userName="Toll, Ashleigh"/>
        <t:Anchor>
          <t:Comment id="1104636381"/>
        </t:Anchor>
        <t:Create/>
      </t:Event>
      <t:Event id="{823A4ECD-43A2-4EC8-A2F5-C94C6094EDFC}" time="2024-11-18T10:15:56.67Z">
        <t:Attribution userId="S::ashleigh.toll@courtauld.ac.uk::8d324da5-167f-4a44-9bf5-cd2874dd2c67" userProvider="AD" userName="Toll, Ashleigh"/>
        <t:Anchor>
          <t:Comment id="1104636381"/>
        </t:Anchor>
        <t:Assign userId="S::Matthew.Hunt@courtauld.ac.uk::565bb97a-77d6-49f8-b784-9f8aa114194f" userProvider="AD" userName="Hunt, Matthew"/>
      </t:Event>
      <t:Event id="{1343AB95-AAB7-460A-9A23-1C4A339023F7}" time="2024-11-18T10:15:56.67Z">
        <t:Attribution userId="S::ashleigh.toll@courtauld.ac.uk::8d324da5-167f-4a44-9bf5-cd2874dd2c67" userProvider="AD" userName="Toll, Ashleigh"/>
        <t:Anchor>
          <t:Comment id="1104636381"/>
        </t:Anchor>
        <t:SetTitle title="@Hunt, Matthew this work?"/>
      </t:Event>
    </t:History>
  </t:Task>
  <t:Task id="{A418CCE3-2095-447D-9CF6-57CFB4544FDB}">
    <t:Anchor>
      <t:Comment id="1005790646"/>
    </t:Anchor>
    <t:History>
      <t:Event id="{C805915C-EAB2-4352-AC79-BA135D2590E4}" time="2024-11-18T11:38:01.302Z">
        <t:Attribution userId="S::ashleigh.toll@courtauld.ac.uk::8d324da5-167f-4a44-9bf5-cd2874dd2c67" userProvider="AD" userName="Toll, Ashleigh"/>
        <t:Anchor>
          <t:Comment id="1005790646"/>
        </t:Anchor>
        <t:Create/>
      </t:Event>
      <t:Event id="{A3C47B59-9C33-4AF6-888E-4104EA703DEB}" time="2024-11-18T11:38:01.302Z">
        <t:Attribution userId="S::ashleigh.toll@courtauld.ac.uk::8d324da5-167f-4a44-9bf5-cd2874dd2c67" userProvider="AD" userName="Toll, Ashleigh"/>
        <t:Anchor>
          <t:Comment id="1005790646"/>
        </t:Anchor>
        <t:Assign userId="S::Kathy.Maniura@courtauld.ac.uk::cc0b0979-12cc-47a2-a351-3cbc9e4c6ed1" userProvider="AD" userName="Kathy Maniura"/>
      </t:Event>
      <t:Event id="{59C49492-4F7D-4D57-BCF8-67B1DBB87CD8}" time="2024-11-18T11:38:01.302Z">
        <t:Attribution userId="S::ashleigh.toll@courtauld.ac.uk::8d324da5-167f-4a44-9bf5-cd2874dd2c67" userProvider="AD" userName="Toll, Ashleigh"/>
        <t:Anchor>
          <t:Comment id="1005790646"/>
        </t:Anchor>
        <t:SetTitle title="@Kathy Maniura please can you reflect this in the solus? And share with Lynne when ready? t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1474">
      <w:bodyDiv w:val="1"/>
      <w:marLeft w:val="0"/>
      <w:marRight w:val="0"/>
      <w:marTop w:val="0"/>
      <w:marBottom w:val="0"/>
      <w:divBdr>
        <w:top w:val="none" w:sz="0" w:space="0" w:color="auto"/>
        <w:left w:val="none" w:sz="0" w:space="0" w:color="auto"/>
        <w:bottom w:val="none" w:sz="0" w:space="0" w:color="auto"/>
        <w:right w:val="none" w:sz="0" w:space="0" w:color="auto"/>
      </w:divBdr>
      <w:divsChild>
        <w:div w:id="683166084">
          <w:marLeft w:val="0"/>
          <w:marRight w:val="0"/>
          <w:marTop w:val="0"/>
          <w:marBottom w:val="0"/>
          <w:divBdr>
            <w:top w:val="none" w:sz="0" w:space="0" w:color="auto"/>
            <w:left w:val="none" w:sz="0" w:space="0" w:color="auto"/>
            <w:bottom w:val="none" w:sz="0" w:space="0" w:color="auto"/>
            <w:right w:val="none" w:sz="0" w:space="0" w:color="auto"/>
          </w:divBdr>
        </w:div>
        <w:div w:id="1966352614">
          <w:marLeft w:val="0"/>
          <w:marRight w:val="0"/>
          <w:marTop w:val="0"/>
          <w:marBottom w:val="0"/>
          <w:divBdr>
            <w:top w:val="none" w:sz="0" w:space="0" w:color="auto"/>
            <w:left w:val="none" w:sz="0" w:space="0" w:color="auto"/>
            <w:bottom w:val="none" w:sz="0" w:space="0" w:color="auto"/>
            <w:right w:val="none" w:sz="0" w:space="0" w:color="auto"/>
          </w:divBdr>
        </w:div>
        <w:div w:id="451049080">
          <w:marLeft w:val="0"/>
          <w:marRight w:val="0"/>
          <w:marTop w:val="0"/>
          <w:marBottom w:val="0"/>
          <w:divBdr>
            <w:top w:val="none" w:sz="0" w:space="0" w:color="auto"/>
            <w:left w:val="none" w:sz="0" w:space="0" w:color="auto"/>
            <w:bottom w:val="none" w:sz="0" w:space="0" w:color="auto"/>
            <w:right w:val="none" w:sz="0" w:space="0" w:color="auto"/>
          </w:divBdr>
        </w:div>
      </w:divsChild>
    </w:div>
    <w:div w:id="827139200">
      <w:bodyDiv w:val="1"/>
      <w:marLeft w:val="0"/>
      <w:marRight w:val="0"/>
      <w:marTop w:val="0"/>
      <w:marBottom w:val="0"/>
      <w:divBdr>
        <w:top w:val="none" w:sz="0" w:space="0" w:color="auto"/>
        <w:left w:val="none" w:sz="0" w:space="0" w:color="auto"/>
        <w:bottom w:val="none" w:sz="0" w:space="0" w:color="auto"/>
        <w:right w:val="none" w:sz="0" w:space="0" w:color="auto"/>
      </w:divBdr>
      <w:divsChild>
        <w:div w:id="921911386">
          <w:marLeft w:val="0"/>
          <w:marRight w:val="0"/>
          <w:marTop w:val="0"/>
          <w:marBottom w:val="0"/>
          <w:divBdr>
            <w:top w:val="none" w:sz="0" w:space="0" w:color="auto"/>
            <w:left w:val="none" w:sz="0" w:space="0" w:color="auto"/>
            <w:bottom w:val="none" w:sz="0" w:space="0" w:color="auto"/>
            <w:right w:val="none" w:sz="0" w:space="0" w:color="auto"/>
          </w:divBdr>
        </w:div>
        <w:div w:id="1576276965">
          <w:marLeft w:val="0"/>
          <w:marRight w:val="0"/>
          <w:marTop w:val="0"/>
          <w:marBottom w:val="0"/>
          <w:divBdr>
            <w:top w:val="none" w:sz="0" w:space="0" w:color="auto"/>
            <w:left w:val="none" w:sz="0" w:space="0" w:color="auto"/>
            <w:bottom w:val="none" w:sz="0" w:space="0" w:color="auto"/>
            <w:right w:val="none" w:sz="0" w:space="0" w:color="auto"/>
          </w:divBdr>
        </w:div>
        <w:div w:id="979844418">
          <w:marLeft w:val="0"/>
          <w:marRight w:val="0"/>
          <w:marTop w:val="0"/>
          <w:marBottom w:val="0"/>
          <w:divBdr>
            <w:top w:val="none" w:sz="0" w:space="0" w:color="auto"/>
            <w:left w:val="none" w:sz="0" w:space="0" w:color="auto"/>
            <w:bottom w:val="none" w:sz="0" w:space="0" w:color="auto"/>
            <w:right w:val="none" w:sz="0" w:space="0" w:color="auto"/>
          </w:divBdr>
        </w:div>
      </w:divsChild>
    </w:div>
    <w:div w:id="1233858538">
      <w:bodyDiv w:val="1"/>
      <w:marLeft w:val="0"/>
      <w:marRight w:val="0"/>
      <w:marTop w:val="0"/>
      <w:marBottom w:val="0"/>
      <w:divBdr>
        <w:top w:val="none" w:sz="0" w:space="0" w:color="auto"/>
        <w:left w:val="none" w:sz="0" w:space="0" w:color="auto"/>
        <w:bottom w:val="none" w:sz="0" w:space="0" w:color="auto"/>
        <w:right w:val="none" w:sz="0" w:space="0" w:color="auto"/>
      </w:divBdr>
    </w:div>
    <w:div w:id="19712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edia@courtauld.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image" Target="media/image2.jpg" Id="rId12" /><Relationship Type="http://schemas.openxmlformats.org/officeDocument/2006/relationships/hyperlink" Target="http://www.courtauld.ac.uk/gallery/press" TargetMode="External" Id="rId17" /><Relationship Type="http://schemas.openxmlformats.org/officeDocument/2006/relationships/customXml" Target="../customXml/item2.xml" Id="rId2" /><Relationship Type="http://schemas.openxmlformats.org/officeDocument/2006/relationships/hyperlink" Target="https://huofamilyfoundation.org/"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courtauld.ac.uk/whats-on/exh-monet-and-london-views-of-the-thames/" TargetMode="External" Id="rId1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hyperlink" Target="https://www.griffincatalyst.org/" TargetMode="External" Id="rId19" /><Relationship Type="http://schemas.openxmlformats.org/officeDocument/2006/relationships/styles" Target="styles.xml" Id="rId4" /><Relationship Type="http://schemas.microsoft.com/office/2011/relationships/commentsExtended" Target="commentsExtended.xml" Id="rId9" /><Relationship Type="http://schemas.microsoft.com/office/2011/relationships/people" Target="people.xml" Id="rId22" /><Relationship Type="http://schemas.microsoft.com/office/2019/05/relationships/documenttasks" Target="tasks.xml" Id="R9cd74e66831646d6" /><Relationship Type="http://schemas.openxmlformats.org/officeDocument/2006/relationships/hyperlink" Target="https://tinyurl.com/4r4tzy4c" TargetMode="External" Id="Rabd26d62075f4c9d" /><Relationship Type="http://schemas.openxmlformats.org/officeDocument/2006/relationships/hyperlink" Target="http://courtauld.ac.uk/friends" TargetMode="External" Id="R1a47254b77bd4743" /><Relationship Type="http://schemas.openxmlformats.org/officeDocument/2006/relationships/hyperlink" Target="https://shop.courtauld.ac.uk/collections/books/products/monet-and-london-views-of-the-thames" TargetMode="External" Id="Ra2b5d075029b4c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e17bd5b9-2107-4ce2-98e2-96fa5465ebae" xsi:nil="true"/>
    <IsNotebookLocked xmlns="e17bd5b9-2107-4ce2-98e2-96fa5465ebae" xsi:nil="true"/>
    <CultureName xmlns="e17bd5b9-2107-4ce2-98e2-96fa5465ebae" xsi:nil="true"/>
    <Leaders xmlns="e17bd5b9-2107-4ce2-98e2-96fa5465ebae">
      <UserInfo>
        <DisplayName/>
        <AccountId xsi:nil="true"/>
        <AccountType/>
      </UserInfo>
    </Leaders>
    <TaxCatchAll xmlns="1f647568-cf71-4b9b-a119-3b796b69a221" xsi:nil="true"/>
    <Invited_Members xmlns="e17bd5b9-2107-4ce2-98e2-96fa5465ebae" xsi:nil="true"/>
    <Is_Collaboration_Space_Locked xmlns="e17bd5b9-2107-4ce2-98e2-96fa5465ebae" xsi:nil="true"/>
    <lcf76f155ced4ddcb4097134ff3c332f xmlns="e17bd5b9-2107-4ce2-98e2-96fa5465ebae">
      <Terms xmlns="http://schemas.microsoft.com/office/infopath/2007/PartnerControls"/>
    </lcf76f155ced4ddcb4097134ff3c332f>
    <Math_Settings xmlns="e17bd5b9-2107-4ce2-98e2-96fa5465ebae" xsi:nil="true"/>
    <AppVersion xmlns="e17bd5b9-2107-4ce2-98e2-96fa5465ebae" xsi:nil="true"/>
    <FolderType xmlns="e17bd5b9-2107-4ce2-98e2-96fa5465ebae" xsi:nil="true"/>
    <Distribution_Groups xmlns="e17bd5b9-2107-4ce2-98e2-96fa5465ebae" xsi:nil="true"/>
    <Member_Groups xmlns="e17bd5b9-2107-4ce2-98e2-96fa5465ebae">
      <UserInfo>
        <DisplayName/>
        <AccountId xsi:nil="true"/>
        <AccountType/>
      </UserInfo>
    </Member_Groups>
    <Self_Registration_Enabled xmlns="e17bd5b9-2107-4ce2-98e2-96fa5465ebae" xsi:nil="true"/>
    <TeamsChannelId xmlns="e17bd5b9-2107-4ce2-98e2-96fa5465ebae" xsi:nil="true"/>
    <Invited_Leaders xmlns="e17bd5b9-2107-4ce2-98e2-96fa5465ebae" xsi:nil="true"/>
    <NotebookType xmlns="e17bd5b9-2107-4ce2-98e2-96fa5465ebae" xsi:nil="true"/>
    <Templates xmlns="e17bd5b9-2107-4ce2-98e2-96fa5465ebae" xsi:nil="true"/>
    <Members xmlns="e17bd5b9-2107-4ce2-98e2-96fa5465ebae">
      <UserInfo>
        <DisplayName/>
        <AccountId xsi:nil="true"/>
        <AccountType/>
      </UserInfo>
    </Members>
    <Has_Leaders_Only_SectionGroup xmlns="e17bd5b9-2107-4ce2-98e2-96fa5465ebae" xsi:nil="true"/>
    <LMS_Mappings xmlns="e17bd5b9-2107-4ce2-98e2-96fa5465ebae" xsi:nil="true"/>
    <Owner xmlns="e17bd5b9-2107-4ce2-98e2-96fa5465eba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38" ma:contentTypeDescription="Create a new document." ma:contentTypeScope="" ma:versionID="6b4cad0c0c7ce434142020be35974da2">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1b433a822a4611317ba8aee36a098325" ns2:_="" ns3:_="">
    <xsd:import namespace="e17bd5b9-2107-4ce2-98e2-96fa5465ebae"/>
    <xsd:import namespace="1f647568-cf71-4b9b-a119-3b796b69a22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53d9aac7-f949-43d2-a0bd-0df916242c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Location" ma:index="44" nillable="true" ma:displayName="Loca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55694ca3-94ef-4c91-94e7-fd32c540de0e}" ma:internalName="TaxCatchAll" ma:showField="CatchAllData" ma:web="1f647568-cf71-4b9b-a119-3b796b69a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AF737-597B-4C0A-8EB3-B798D9D3BB93}">
  <ds:schemaRefs>
    <ds:schemaRef ds:uri="http://schemas.microsoft.com/office/2006/metadata/properties"/>
    <ds:schemaRef ds:uri="http://schemas.microsoft.com/office/infopath/2007/PartnerControls"/>
    <ds:schemaRef ds:uri="e17bd5b9-2107-4ce2-98e2-96fa5465ebae"/>
    <ds:schemaRef ds:uri="1f647568-cf71-4b9b-a119-3b796b69a221"/>
  </ds:schemaRefs>
</ds:datastoreItem>
</file>

<file path=customXml/itemProps2.xml><?xml version="1.0" encoding="utf-8"?>
<ds:datastoreItem xmlns:ds="http://schemas.openxmlformats.org/officeDocument/2006/customXml" ds:itemID="{BCF37262-B82A-493B-988D-4FE34AD4A76E}">
  <ds:schemaRefs>
    <ds:schemaRef ds:uri="http://schemas.microsoft.com/sharepoint/v3/contenttype/forms"/>
  </ds:schemaRefs>
</ds:datastoreItem>
</file>

<file path=customXml/itemProps3.xml><?xml version="1.0" encoding="utf-8"?>
<ds:datastoreItem xmlns:ds="http://schemas.openxmlformats.org/officeDocument/2006/customXml" ds:itemID="{DA44667C-6E32-401F-85D8-121188B12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Toll, Ashleigh</dc:creator>
  <keywords/>
  <dc:description/>
  <lastModifiedBy>Toll, Ashleigh</lastModifiedBy>
  <revision>7</revision>
  <dcterms:created xsi:type="dcterms:W3CDTF">2024-10-30T16:19:00.0000000Z</dcterms:created>
  <dcterms:modified xsi:type="dcterms:W3CDTF">2024-11-20T15:14:08.8000445Z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y fmtid="{D5CDD505-2E9C-101B-9397-08002B2CF9AE}" pid="3" name="MediaServiceImageTags">
    <vt:lpwstr/>
  </property>
</Properties>
</file>