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C869" w14:textId="43464201" w:rsidR="002835DC" w:rsidRPr="006E3B8C" w:rsidRDefault="002835DC">
      <w:pPr>
        <w:rPr>
          <w:rFonts w:ascii="Constantia" w:hAnsi="Constantia"/>
          <w:b/>
          <w:bCs/>
          <w:color w:val="000000" w:themeColor="text1"/>
          <w:u w:val="single"/>
        </w:rPr>
      </w:pPr>
      <w:r w:rsidRPr="006E3B8C">
        <w:rPr>
          <w:rFonts w:ascii="Constantia" w:hAnsi="Constantia"/>
          <w:b/>
          <w:bCs/>
          <w:color w:val="000000" w:themeColor="text1"/>
          <w:u w:val="single"/>
        </w:rPr>
        <w:t>Screening:</w:t>
      </w:r>
    </w:p>
    <w:p w14:paraId="795EFF98" w14:textId="77777777" w:rsidR="002835DC" w:rsidRPr="00F91268" w:rsidRDefault="002835DC">
      <w:pPr>
        <w:rPr>
          <w:rFonts w:ascii="Constantia" w:hAnsi="Constantia"/>
          <w:color w:val="000000" w:themeColor="text1"/>
        </w:rPr>
      </w:pPr>
    </w:p>
    <w:p w14:paraId="24D921CC" w14:textId="72445A39" w:rsidR="002835DC" w:rsidRPr="00F91268" w:rsidRDefault="002835DC">
      <w:pPr>
        <w:rPr>
          <w:rFonts w:ascii="Constantia" w:hAnsi="Constantia"/>
          <w:color w:val="000000" w:themeColor="text1"/>
        </w:rPr>
      </w:pPr>
      <w:r w:rsidRPr="00F91268">
        <w:rPr>
          <w:rFonts w:ascii="Constantia" w:hAnsi="Constantia"/>
          <w:color w:val="000000" w:themeColor="text1"/>
        </w:rPr>
        <w:t>Enzo Camacho &amp; Ami Lien</w:t>
      </w:r>
    </w:p>
    <w:p w14:paraId="01DEA69C" w14:textId="77777777" w:rsidR="002835DC" w:rsidRPr="00F91268" w:rsidRDefault="002835DC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F91268">
        <w:rPr>
          <w:rFonts w:ascii="Constantia" w:hAnsi="Constantia"/>
          <w:b/>
          <w:bCs/>
          <w:i/>
          <w:iCs/>
          <w:color w:val="000000" w:themeColor="text1"/>
        </w:rPr>
        <w:t>羽化</w:t>
      </w:r>
      <w:r w:rsidRPr="00F91268">
        <w:rPr>
          <w:rFonts w:ascii="Constantia" w:hAnsi="Constantia"/>
          <w:b/>
          <w:bCs/>
          <w:i/>
          <w:iCs/>
          <w:color w:val="000000" w:themeColor="text1"/>
        </w:rPr>
        <w:t xml:space="preserve"> (wings becoming) </w:t>
      </w:r>
    </w:p>
    <w:p w14:paraId="05673344" w14:textId="77777777" w:rsidR="002835DC" w:rsidRPr="00F91268" w:rsidRDefault="002835DC">
      <w:pPr>
        <w:rPr>
          <w:rFonts w:ascii="Constantia" w:hAnsi="Constantia"/>
          <w:color w:val="000000" w:themeColor="text1"/>
        </w:rPr>
      </w:pPr>
      <w:r w:rsidRPr="00F91268">
        <w:rPr>
          <w:rFonts w:ascii="Constantia" w:hAnsi="Constantia"/>
          <w:color w:val="000000" w:themeColor="text1"/>
        </w:rPr>
        <w:t xml:space="preserve">2022 </w:t>
      </w:r>
    </w:p>
    <w:p w14:paraId="4FBF2C4E" w14:textId="18CC9C93" w:rsidR="002835DC" w:rsidRPr="00F91268" w:rsidRDefault="002835DC">
      <w:pPr>
        <w:rPr>
          <w:rFonts w:ascii="Constantia" w:hAnsi="Constantia"/>
          <w:color w:val="000000" w:themeColor="text1"/>
        </w:rPr>
      </w:pPr>
      <w:r w:rsidRPr="00F91268">
        <w:rPr>
          <w:rFonts w:ascii="Constantia" w:hAnsi="Constantia"/>
          <w:color w:val="000000" w:themeColor="text1"/>
        </w:rPr>
        <w:t xml:space="preserve">16mm </w:t>
      </w:r>
      <w:proofErr w:type="spellStart"/>
      <w:r w:rsidRPr="00F91268">
        <w:rPr>
          <w:rFonts w:ascii="Constantia" w:hAnsi="Constantia"/>
          <w:color w:val="000000" w:themeColor="text1"/>
        </w:rPr>
        <w:t>color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film, silent </w:t>
      </w:r>
    </w:p>
    <w:p w14:paraId="4588F145" w14:textId="74138E0A" w:rsidR="002835DC" w:rsidRPr="00F91268" w:rsidRDefault="002835DC">
      <w:pPr>
        <w:rPr>
          <w:rFonts w:ascii="Constantia" w:hAnsi="Constantia"/>
          <w:color w:val="000000" w:themeColor="text1"/>
        </w:rPr>
      </w:pPr>
      <w:r w:rsidRPr="00F91268">
        <w:rPr>
          <w:rFonts w:ascii="Constantia" w:hAnsi="Constantia"/>
          <w:color w:val="000000" w:themeColor="text1"/>
        </w:rPr>
        <w:t>6:20 minutes</w:t>
      </w:r>
    </w:p>
    <w:p w14:paraId="2D3D1071" w14:textId="1AAC8DCE" w:rsidR="002835DC" w:rsidRPr="00F91268" w:rsidRDefault="002835DC">
      <w:pPr>
        <w:rPr>
          <w:rFonts w:ascii="Constantia" w:hAnsi="Constantia"/>
          <w:color w:val="000000" w:themeColor="text1"/>
        </w:rPr>
      </w:pPr>
    </w:p>
    <w:p w14:paraId="6117E8DF" w14:textId="404ABFC6" w:rsidR="002835DC" w:rsidRPr="00F91268" w:rsidRDefault="002835DC" w:rsidP="002835DC">
      <w:pPr>
        <w:pStyle w:val="NormalWeb"/>
        <w:shd w:val="clear" w:color="auto" w:fill="FFFFFF"/>
        <w:spacing w:before="0" w:beforeAutospacing="0" w:after="0" w:afterAutospacing="0"/>
        <w:rPr>
          <w:rFonts w:ascii="Constantia" w:hAnsi="Constantia"/>
          <w:color w:val="000000" w:themeColor="text1"/>
        </w:rPr>
      </w:pPr>
      <w:r w:rsidRPr="00F91268">
        <w:rPr>
          <w:rFonts w:ascii="Constantia" w:eastAsia="PingFang TC" w:hAnsi="Constantia" w:cs="PingFang TC"/>
          <w:color w:val="000000" w:themeColor="text1"/>
        </w:rPr>
        <w:t>羽化</w:t>
      </w:r>
      <w:r w:rsidRPr="00F91268">
        <w:rPr>
          <w:rFonts w:ascii="Constantia" w:hAnsi="Constantia"/>
          <w:color w:val="000000" w:themeColor="text1"/>
        </w:rPr>
        <w:t xml:space="preserve"> (wings becoming) is a Chinese Taoist term with a double meaning: “to transform into a butterfly” and “to die.” It is the title of Camacho and Lien</w:t>
      </w:r>
      <w:r w:rsidRPr="00F91268">
        <w:rPr>
          <w:rFonts w:ascii="Constantia" w:hAnsi="Constantia"/>
          <w:color w:val="000000" w:themeColor="text1"/>
        </w:rPr>
        <w:t>’</w:t>
      </w:r>
      <w:r w:rsidRPr="00F91268">
        <w:rPr>
          <w:rFonts w:ascii="Constantia" w:hAnsi="Constantia"/>
          <w:color w:val="000000" w:themeColor="text1"/>
        </w:rPr>
        <w:t xml:space="preserve">s 16mm film, which connects these ideas of transformation and death to a narrative of urban development and displacement. Set in a guerrilla garden patch abutting the FDR Highway in the Lower East Side of Manhattan, and tended by Chinese immigrants, the film tracks the appearance and disappearance of a set of artificial butterflies, crafted from handmade paper containing vegetable </w:t>
      </w:r>
      <w:r w:rsidRPr="00F91268">
        <w:rPr>
          <w:rFonts w:ascii="Constantia" w:hAnsi="Constantia"/>
          <w:color w:val="000000" w:themeColor="text1"/>
        </w:rPr>
        <w:t>fibres</w:t>
      </w:r>
      <w:r w:rsidRPr="00F91268">
        <w:rPr>
          <w:rFonts w:ascii="Constantia" w:hAnsi="Constantia"/>
          <w:color w:val="000000" w:themeColor="text1"/>
        </w:rPr>
        <w:t>. The butterflies are ritually set on fire, allowing them to cross the threshold into a world which speaks to other possibilities of living, beyond mere survival within the interstices of an uncaring system.</w:t>
      </w:r>
    </w:p>
    <w:p w14:paraId="68C8C7A3" w14:textId="0EABE2B4" w:rsidR="002835DC" w:rsidRPr="00F91268" w:rsidRDefault="002835DC">
      <w:pPr>
        <w:rPr>
          <w:rFonts w:ascii="Constantia" w:hAnsi="Constantia"/>
          <w:color w:val="000000" w:themeColor="text1"/>
        </w:rPr>
      </w:pPr>
    </w:p>
    <w:p w14:paraId="2D6BBA08" w14:textId="77777777" w:rsidR="002835DC" w:rsidRPr="00F91268" w:rsidRDefault="002835DC" w:rsidP="002835DC">
      <w:pPr>
        <w:rPr>
          <w:rFonts w:ascii="Constantia" w:hAnsi="Constantia"/>
          <w:color w:val="000000" w:themeColor="text1"/>
        </w:rPr>
      </w:pPr>
      <w:r w:rsidRPr="00F91268">
        <w:rPr>
          <w:rFonts w:ascii="Constantia" w:hAnsi="Constantia"/>
          <w:b/>
          <w:bCs/>
          <w:color w:val="000000" w:themeColor="text1"/>
        </w:rPr>
        <w:t>Enzo Camacho</w:t>
      </w:r>
      <w:r w:rsidRPr="00F91268">
        <w:rPr>
          <w:rFonts w:ascii="Constantia" w:hAnsi="Constantia"/>
          <w:color w:val="000000" w:themeColor="text1"/>
        </w:rPr>
        <w:t xml:space="preserve"> and </w:t>
      </w:r>
      <w:r w:rsidRPr="00F91268">
        <w:rPr>
          <w:rFonts w:ascii="Constantia" w:hAnsi="Constantia"/>
          <w:b/>
          <w:bCs/>
          <w:color w:val="000000" w:themeColor="text1"/>
        </w:rPr>
        <w:t>Ami Lien</w:t>
      </w:r>
      <w:r w:rsidRPr="00F91268">
        <w:rPr>
          <w:rFonts w:ascii="Constantia" w:hAnsi="Constantia"/>
          <w:color w:val="000000" w:themeColor="text1"/>
        </w:rPr>
        <w:t xml:space="preserve"> are artists and writers from the US and the Philippines. Together, they have an artistic practice that moves from the Philippines outwards to other places, addressing localized iterations of </w:t>
      </w:r>
      <w:proofErr w:type="spellStart"/>
      <w:r w:rsidRPr="00F91268">
        <w:rPr>
          <w:rFonts w:ascii="Constantia" w:hAnsi="Constantia"/>
          <w:color w:val="000000" w:themeColor="text1"/>
        </w:rPr>
        <w:t>labor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and capital from the perspective of imperial damage. They have had solo exhibitions at Para Site, Hong Kong (2023); 47 Canal, New York (2022); </w:t>
      </w:r>
      <w:proofErr w:type="spellStart"/>
      <w:r w:rsidRPr="00F91268">
        <w:rPr>
          <w:rFonts w:ascii="Constantia" w:hAnsi="Constantia"/>
          <w:color w:val="000000" w:themeColor="text1"/>
        </w:rPr>
        <w:t>Kunstverein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Freiburg, Freiburg </w:t>
      </w:r>
      <w:proofErr w:type="spellStart"/>
      <w:r w:rsidRPr="00F91268">
        <w:rPr>
          <w:rFonts w:ascii="Constantia" w:hAnsi="Constantia"/>
          <w:color w:val="000000" w:themeColor="text1"/>
        </w:rPr>
        <w:t>im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Breisgau (2018), Germany; and Hessel Museum of Art, Bard College, Annandale-on-Hudson (2018). Recent group exhibitions include the Tai Kwun Contemporary (2022), the 10th Asia Pacific Triennial, Brisbane, Australia (2021); the 5th New Museum Triennial, New York, USA (2021); the 39th EVA International, Limerick, Ireland (2021); </w:t>
      </w:r>
      <w:proofErr w:type="spellStart"/>
      <w:r w:rsidRPr="00F91268">
        <w:rPr>
          <w:rFonts w:ascii="Constantia" w:hAnsi="Constantia"/>
          <w:color w:val="000000" w:themeColor="text1"/>
        </w:rPr>
        <w:t>Manifesta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13, Marseille, France (2020); the Drawing </w:t>
      </w:r>
      <w:proofErr w:type="spellStart"/>
      <w:r w:rsidRPr="00F91268">
        <w:rPr>
          <w:rFonts w:ascii="Constantia" w:hAnsi="Constantia"/>
          <w:color w:val="000000" w:themeColor="text1"/>
        </w:rPr>
        <w:t>Center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, New York, USA (2020); the </w:t>
      </w:r>
      <w:proofErr w:type="spellStart"/>
      <w:r w:rsidRPr="00F91268">
        <w:rPr>
          <w:rFonts w:ascii="Constantia" w:hAnsi="Constantia"/>
          <w:color w:val="000000" w:themeColor="text1"/>
        </w:rPr>
        <w:t>Kuandu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Museum of Fine Arts, Taipei, Taiwan (2019), the Brunei Gallery, SOAS University of London, London, UK (2019); the NTU </w:t>
      </w:r>
      <w:proofErr w:type="spellStart"/>
      <w:r w:rsidRPr="00F91268">
        <w:rPr>
          <w:rFonts w:ascii="Constantia" w:hAnsi="Constantia"/>
          <w:color w:val="000000" w:themeColor="text1"/>
        </w:rPr>
        <w:t>Center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for Contemporary Art, Singapore (2018); Ullens </w:t>
      </w:r>
      <w:proofErr w:type="spellStart"/>
      <w:r w:rsidRPr="00F91268">
        <w:rPr>
          <w:rFonts w:ascii="Constantia" w:hAnsi="Constantia"/>
          <w:color w:val="000000" w:themeColor="text1"/>
        </w:rPr>
        <w:t>Center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 for Contemporary Art, Beijing, China (2017), Jim Thompson Art </w:t>
      </w:r>
      <w:proofErr w:type="spellStart"/>
      <w:r w:rsidRPr="00F91268">
        <w:rPr>
          <w:rFonts w:ascii="Constantia" w:hAnsi="Constantia"/>
          <w:color w:val="000000" w:themeColor="text1"/>
        </w:rPr>
        <w:t>Center</w:t>
      </w:r>
      <w:proofErr w:type="spellEnd"/>
      <w:r w:rsidRPr="00F91268">
        <w:rPr>
          <w:rFonts w:ascii="Constantia" w:hAnsi="Constantia"/>
          <w:color w:val="000000" w:themeColor="text1"/>
        </w:rPr>
        <w:t xml:space="preserve">, Bangkok, Thailand (2017), and Green Papaya Art Projects (2009). From 2021 - 2023, Camacho and Lien were Fellows at the Graduate School of the Universität der </w:t>
      </w:r>
      <w:proofErr w:type="spellStart"/>
      <w:r w:rsidRPr="00F91268">
        <w:rPr>
          <w:rFonts w:ascii="Constantia" w:hAnsi="Constantia"/>
          <w:color w:val="000000" w:themeColor="text1"/>
        </w:rPr>
        <w:t>Künste</w:t>
      </w:r>
      <w:proofErr w:type="spellEnd"/>
      <w:r w:rsidRPr="00F91268">
        <w:rPr>
          <w:rFonts w:ascii="Constantia" w:hAnsi="Constantia"/>
          <w:color w:val="000000" w:themeColor="text1"/>
        </w:rPr>
        <w:t>, Berlin, Germany.</w:t>
      </w:r>
    </w:p>
    <w:p w14:paraId="7324D819" w14:textId="77777777" w:rsidR="002835DC" w:rsidRPr="00F91268" w:rsidRDefault="002835DC">
      <w:pPr>
        <w:rPr>
          <w:rFonts w:ascii="Constantia" w:hAnsi="Constantia"/>
          <w:color w:val="000000" w:themeColor="text1"/>
        </w:rPr>
      </w:pPr>
    </w:p>
    <w:p w14:paraId="57FB20FF" w14:textId="77777777" w:rsidR="002835DC" w:rsidRPr="00F91268" w:rsidRDefault="002835DC">
      <w:pPr>
        <w:rPr>
          <w:rFonts w:ascii="Constantia" w:hAnsi="Constantia"/>
          <w:color w:val="000000" w:themeColor="text1"/>
        </w:rPr>
      </w:pPr>
    </w:p>
    <w:sectPr w:rsidR="002835DC" w:rsidRPr="00F91268" w:rsidSect="005943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DC"/>
    <w:rsid w:val="002835DC"/>
    <w:rsid w:val="00594329"/>
    <w:rsid w:val="00642447"/>
    <w:rsid w:val="006E3B8C"/>
    <w:rsid w:val="007B0311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9E66A"/>
  <w15:chartTrackingRefBased/>
  <w15:docId w15:val="{F5A8D724-36A7-D049-B19F-72EC5DE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B0311"/>
    <w:pPr>
      <w:spacing w:after="200"/>
    </w:pPr>
    <w:rPr>
      <w:rFonts w:ascii="Times New Roman" w:hAnsi="Times New Roman"/>
      <w:iCs/>
      <w:color w:val="000000" w:themeColor="text1"/>
      <w:sz w:val="20"/>
      <w:szCs w:val="18"/>
    </w:rPr>
  </w:style>
  <w:style w:type="paragraph" w:customStyle="1" w:styleId="Style1">
    <w:name w:val="Style1"/>
    <w:basedOn w:val="Caption"/>
    <w:qFormat/>
    <w:rsid w:val="007B0311"/>
    <w:rPr>
      <w:lang w:val="en-HK"/>
    </w:rPr>
  </w:style>
  <w:style w:type="table" w:styleId="TableGrid">
    <w:name w:val="Table Grid"/>
    <w:basedOn w:val="TableNormal"/>
    <w:uiPriority w:val="39"/>
    <w:rsid w:val="0028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3</cp:revision>
  <dcterms:created xsi:type="dcterms:W3CDTF">2023-11-20T08:50:00Z</dcterms:created>
  <dcterms:modified xsi:type="dcterms:W3CDTF">2023-11-20T09:00:00Z</dcterms:modified>
</cp:coreProperties>
</file>