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B51E" w14:textId="0F2CA7A5" w:rsidR="001E6D58" w:rsidRDefault="001E6D58" w:rsidP="001E6D58">
      <w:pPr>
        <w:jc w:val="center"/>
        <w:rPr>
          <w:rFonts w:ascii="SangBleu Kingdom" w:hAnsi="SangBleu Kingdom"/>
          <w:b/>
          <w:bCs/>
          <w:sz w:val="20"/>
          <w:szCs w:val="20"/>
        </w:rPr>
      </w:pPr>
      <w:r>
        <w:rPr>
          <w:rFonts w:ascii="SangBleu Kingdom" w:hAnsi="SangBleu Kingdom"/>
          <w:b/>
          <w:bCs/>
          <w:noProof/>
          <w:sz w:val="20"/>
          <w:szCs w:val="20"/>
        </w:rPr>
        <w:drawing>
          <wp:inline distT="0" distB="0" distL="0" distR="0" wp14:anchorId="3F282335" wp14:editId="3A06DBEF">
            <wp:extent cx="2464464" cy="450166"/>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7076" cy="461603"/>
                    </a:xfrm>
                    <a:prstGeom prst="rect">
                      <a:avLst/>
                    </a:prstGeom>
                  </pic:spPr>
                </pic:pic>
              </a:graphicData>
            </a:graphic>
          </wp:inline>
        </w:drawing>
      </w:r>
    </w:p>
    <w:p w14:paraId="299E65E9" w14:textId="1886E8CD" w:rsidR="00457D99" w:rsidRPr="00F5216A" w:rsidRDefault="00D6509C">
      <w:pPr>
        <w:rPr>
          <w:rFonts w:ascii="SangBleu Kingdom" w:hAnsi="SangBleu Kingdom"/>
          <w:b/>
          <w:bCs/>
          <w:sz w:val="20"/>
          <w:szCs w:val="20"/>
        </w:rPr>
      </w:pPr>
      <w:r w:rsidRPr="00F5216A">
        <w:rPr>
          <w:rFonts w:ascii="SangBleu Kingdom" w:hAnsi="SangBleu Kingdom"/>
          <w:b/>
          <w:bCs/>
          <w:sz w:val="20"/>
          <w:szCs w:val="20"/>
        </w:rPr>
        <w:t>Press Release</w:t>
      </w:r>
    </w:p>
    <w:p w14:paraId="5242C1FD" w14:textId="28E6D1A9" w:rsidR="00D6509C" w:rsidRPr="00F5216A" w:rsidRDefault="008F19C8">
      <w:pPr>
        <w:rPr>
          <w:rFonts w:ascii="SangBleu Kingdom" w:hAnsi="SangBleu Kingdom"/>
          <w:b/>
          <w:bCs/>
          <w:sz w:val="20"/>
          <w:szCs w:val="20"/>
        </w:rPr>
      </w:pPr>
      <w:r w:rsidRPr="001E6D58">
        <w:rPr>
          <w:rFonts w:ascii="SangBleu Kingdom" w:hAnsi="SangBleu Kingdom"/>
          <w:b/>
          <w:bCs/>
          <w:sz w:val="20"/>
          <w:szCs w:val="20"/>
        </w:rPr>
        <w:t>Tuesday 9 August 2022</w:t>
      </w:r>
    </w:p>
    <w:p w14:paraId="0D7B355C" w14:textId="4ABAC577" w:rsidR="00E60111" w:rsidRPr="00F5216A" w:rsidRDefault="00E60111">
      <w:pPr>
        <w:rPr>
          <w:rFonts w:ascii="SangBleu Kingdom" w:hAnsi="SangBleu Kingdom"/>
          <w:b/>
          <w:bCs/>
        </w:rPr>
      </w:pPr>
    </w:p>
    <w:p w14:paraId="17A3EB0B" w14:textId="77777777" w:rsidR="0035185E" w:rsidRPr="00F5216A" w:rsidRDefault="0035185E" w:rsidP="00E60111">
      <w:pPr>
        <w:jc w:val="center"/>
        <w:rPr>
          <w:rFonts w:ascii="SangBleu Kingdom" w:hAnsi="SangBleu Kingdom"/>
          <w:b/>
          <w:bCs/>
        </w:rPr>
      </w:pPr>
      <w:r w:rsidRPr="00F5216A">
        <w:rPr>
          <w:rFonts w:ascii="SangBleu Kingdom" w:hAnsi="SangBleu Kingdom"/>
          <w:b/>
          <w:bCs/>
        </w:rPr>
        <w:t>HELEN SAUNDERS</w:t>
      </w:r>
    </w:p>
    <w:p w14:paraId="79730EFD" w14:textId="77777777" w:rsidR="0035185E" w:rsidRPr="00F5216A" w:rsidRDefault="0035185E" w:rsidP="00E60111">
      <w:pPr>
        <w:jc w:val="center"/>
        <w:rPr>
          <w:rFonts w:ascii="SangBleu Kingdom" w:hAnsi="SangBleu Kingdom"/>
          <w:b/>
          <w:bCs/>
        </w:rPr>
      </w:pPr>
    </w:p>
    <w:p w14:paraId="7A364529" w14:textId="784845DF" w:rsidR="00E60111" w:rsidRPr="00F5216A" w:rsidRDefault="00E60111" w:rsidP="00E60111">
      <w:pPr>
        <w:jc w:val="center"/>
        <w:rPr>
          <w:rFonts w:ascii="SangBleu Kingdom" w:hAnsi="SangBleu Kingdom"/>
          <w:b/>
          <w:bCs/>
        </w:rPr>
      </w:pPr>
      <w:r w:rsidRPr="656D0283">
        <w:rPr>
          <w:rFonts w:ascii="SangBleu Kingdom" w:hAnsi="SangBleu Kingdom"/>
          <w:b/>
          <w:bCs/>
        </w:rPr>
        <w:t xml:space="preserve">BRITAIN’S </w:t>
      </w:r>
      <w:r w:rsidR="00717FE6" w:rsidRPr="656D0283">
        <w:rPr>
          <w:rFonts w:ascii="SangBleu Kingdom" w:hAnsi="SangBleu Kingdom"/>
          <w:b/>
          <w:bCs/>
        </w:rPr>
        <w:t>TRAILBLAZING F</w:t>
      </w:r>
      <w:r w:rsidRPr="656D0283">
        <w:rPr>
          <w:rFonts w:ascii="SangBleu Kingdom" w:hAnsi="SangBleu Kingdom"/>
          <w:b/>
          <w:bCs/>
        </w:rPr>
        <w:t>EMALE ABSTRACT ARTIST</w:t>
      </w:r>
      <w:r>
        <w:br/>
      </w:r>
      <w:r w:rsidRPr="656D0283">
        <w:rPr>
          <w:rFonts w:ascii="SangBleu Kingdom" w:hAnsi="SangBleu Kingdom"/>
          <w:b/>
          <w:bCs/>
        </w:rPr>
        <w:t>REDISCOVERED</w:t>
      </w:r>
      <w:r w:rsidR="0035185E" w:rsidRPr="656D0283">
        <w:rPr>
          <w:rFonts w:ascii="SangBleu Kingdom" w:hAnsi="SangBleu Kingdom"/>
          <w:b/>
          <w:bCs/>
        </w:rPr>
        <w:t xml:space="preserve"> </w:t>
      </w:r>
      <w:r w:rsidRPr="656D0283">
        <w:rPr>
          <w:rFonts w:ascii="SangBleu Kingdom" w:hAnsi="SangBleu Kingdom"/>
          <w:b/>
          <w:bCs/>
        </w:rPr>
        <w:t>IN NEW EXHIBITION</w:t>
      </w:r>
      <w:r>
        <w:br/>
      </w:r>
      <w:r w:rsidRPr="656D0283">
        <w:rPr>
          <w:rFonts w:ascii="SangBleu Kingdom" w:hAnsi="SangBleu Kingdom"/>
          <w:b/>
          <w:bCs/>
        </w:rPr>
        <w:t>AT THE COURTAULD</w:t>
      </w:r>
    </w:p>
    <w:p w14:paraId="41CC391E" w14:textId="52B811EF" w:rsidR="00E60111" w:rsidRPr="00F5216A" w:rsidRDefault="00E60111" w:rsidP="00E60111">
      <w:pPr>
        <w:jc w:val="center"/>
        <w:rPr>
          <w:rFonts w:ascii="SangBleu Kingdom" w:hAnsi="SangBleu Kingdom"/>
          <w:b/>
          <w:bCs/>
        </w:rPr>
      </w:pPr>
    </w:p>
    <w:p w14:paraId="7A94D616" w14:textId="15D26198" w:rsidR="00E60111" w:rsidRPr="001E6D58" w:rsidRDefault="00E60111" w:rsidP="00E60111">
      <w:pPr>
        <w:jc w:val="center"/>
        <w:rPr>
          <w:rFonts w:ascii="SangBleu Kingdom" w:hAnsi="SangBleu Kingdom"/>
          <w:b/>
          <w:bCs/>
          <w:sz w:val="20"/>
          <w:szCs w:val="20"/>
        </w:rPr>
      </w:pPr>
      <w:r w:rsidRPr="001E6D58">
        <w:rPr>
          <w:rFonts w:ascii="SangBleu Kingdom" w:hAnsi="SangBleu Kingdom"/>
          <w:b/>
          <w:bCs/>
          <w:sz w:val="20"/>
          <w:szCs w:val="20"/>
        </w:rPr>
        <w:t>H</w:t>
      </w:r>
      <w:r w:rsidR="0035185E" w:rsidRPr="001E6D58">
        <w:rPr>
          <w:rFonts w:ascii="SangBleu Kingdom" w:hAnsi="SangBleu Kingdom"/>
          <w:b/>
          <w:bCs/>
          <w:sz w:val="20"/>
          <w:szCs w:val="20"/>
        </w:rPr>
        <w:t>elen Saunders: Modernist Rebel</w:t>
      </w:r>
    </w:p>
    <w:p w14:paraId="133D9F39" w14:textId="343023B6" w:rsidR="0035185E" w:rsidRPr="001E6D58" w:rsidRDefault="0035185E" w:rsidP="00E60111">
      <w:pPr>
        <w:jc w:val="center"/>
        <w:rPr>
          <w:rFonts w:ascii="SangBleu Kingdom" w:hAnsi="SangBleu Kingdom"/>
          <w:b/>
          <w:bCs/>
          <w:sz w:val="20"/>
          <w:szCs w:val="20"/>
        </w:rPr>
      </w:pPr>
      <w:r w:rsidRPr="001E6D58">
        <w:rPr>
          <w:rFonts w:ascii="SangBleu Kingdom" w:hAnsi="SangBleu Kingdom"/>
          <w:b/>
          <w:bCs/>
          <w:sz w:val="20"/>
          <w:szCs w:val="20"/>
        </w:rPr>
        <w:t>14 October 2022 – 29 January 2023</w:t>
      </w:r>
    </w:p>
    <w:p w14:paraId="4FB4CE98" w14:textId="4AEBA343" w:rsidR="0035185E" w:rsidRDefault="0035185E" w:rsidP="00E60111">
      <w:pPr>
        <w:jc w:val="center"/>
        <w:rPr>
          <w:rFonts w:ascii="SangBleu Kingdom" w:hAnsi="SangBleu Kingdom"/>
          <w:sz w:val="20"/>
          <w:szCs w:val="20"/>
          <w:u w:val="single"/>
        </w:rPr>
      </w:pPr>
    </w:p>
    <w:p w14:paraId="4CE31E07" w14:textId="01561804" w:rsidR="001E6D58" w:rsidRDefault="001E6D58" w:rsidP="00E60111">
      <w:pPr>
        <w:jc w:val="center"/>
        <w:rPr>
          <w:rFonts w:ascii="SangBleu Kingdom" w:hAnsi="SangBleu Kingdom"/>
          <w:sz w:val="20"/>
          <w:szCs w:val="20"/>
          <w:u w:val="single"/>
        </w:rPr>
      </w:pPr>
      <w:r>
        <w:rPr>
          <w:rFonts w:ascii="SangBleu Kingdom" w:hAnsi="SangBleu Kingdom"/>
          <w:noProof/>
          <w:color w:val="767171" w:themeColor="background2" w:themeShade="80"/>
          <w:sz w:val="11"/>
          <w:szCs w:val="11"/>
        </w:rPr>
        <w:drawing>
          <wp:inline distT="0" distB="0" distL="0" distR="0" wp14:anchorId="6AFB91D5" wp14:editId="48F73F7D">
            <wp:extent cx="6157076" cy="2670772"/>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5663" cy="2674497"/>
                    </a:xfrm>
                    <a:prstGeom prst="rect">
                      <a:avLst/>
                    </a:prstGeom>
                  </pic:spPr>
                </pic:pic>
              </a:graphicData>
            </a:graphic>
          </wp:inline>
        </w:drawing>
      </w:r>
    </w:p>
    <w:p w14:paraId="5EE3F81E" w14:textId="45A6A7E8" w:rsidR="001E6D58" w:rsidRPr="00F5216A" w:rsidRDefault="001E6D58" w:rsidP="00E60111">
      <w:pPr>
        <w:jc w:val="center"/>
        <w:rPr>
          <w:rFonts w:ascii="SangBleu Kingdom" w:hAnsi="SangBleu Kingdom"/>
          <w:sz w:val="20"/>
          <w:szCs w:val="20"/>
          <w:u w:val="single"/>
        </w:rPr>
      </w:pPr>
      <w:r>
        <w:rPr>
          <w:rFonts w:ascii="SangBleu Kingdom" w:hAnsi="SangBleu Kingdom"/>
          <w:color w:val="767171" w:themeColor="background2" w:themeShade="80"/>
          <w:sz w:val="10"/>
          <w:szCs w:val="10"/>
        </w:rPr>
        <w:t xml:space="preserve">From </w:t>
      </w:r>
      <w:r w:rsidRPr="00A449D9">
        <w:rPr>
          <w:rFonts w:ascii="SangBleu Kingdom" w:hAnsi="SangBleu Kingdom"/>
          <w:color w:val="767171" w:themeColor="background2" w:themeShade="80"/>
          <w:sz w:val="10"/>
          <w:szCs w:val="10"/>
        </w:rPr>
        <w:t xml:space="preserve">left to right: </w:t>
      </w:r>
      <w:r w:rsidRPr="00A449D9">
        <w:rPr>
          <w:rFonts w:ascii="SangBleu Kingdom" w:hAnsi="SangBleu Kingdom"/>
          <w:i/>
          <w:iCs/>
          <w:color w:val="767171" w:themeColor="background2" w:themeShade="80"/>
          <w:sz w:val="10"/>
          <w:szCs w:val="10"/>
        </w:rPr>
        <w:t xml:space="preserve">Vorticist composition (Black and Khaki) </w:t>
      </w:r>
      <w:r w:rsidRPr="00A449D9">
        <w:rPr>
          <w:rFonts w:ascii="SangBleu Kingdom" w:hAnsi="SangBleu Kingdom"/>
          <w:color w:val="767171" w:themeColor="background2" w:themeShade="80"/>
          <w:sz w:val="10"/>
          <w:szCs w:val="10"/>
        </w:rPr>
        <w:t xml:space="preserve">(c.1915), </w:t>
      </w:r>
      <w:r w:rsidRPr="00A449D9">
        <w:rPr>
          <w:rFonts w:ascii="SangBleu Kingdom" w:hAnsi="SangBleu Kingdom"/>
          <w:i/>
          <w:iCs/>
          <w:color w:val="767171" w:themeColor="background2" w:themeShade="80"/>
          <w:sz w:val="10"/>
          <w:szCs w:val="10"/>
        </w:rPr>
        <w:t xml:space="preserve">Vorticist composition with Figures, Black and White </w:t>
      </w:r>
      <w:r w:rsidRPr="00A449D9">
        <w:rPr>
          <w:rFonts w:ascii="SangBleu Kingdom" w:hAnsi="SangBleu Kingdom"/>
          <w:color w:val="767171" w:themeColor="background2" w:themeShade="80"/>
          <w:sz w:val="10"/>
          <w:szCs w:val="10"/>
        </w:rPr>
        <w:t xml:space="preserve">(c.1915), Vorticist composition, Blue and Green (c.1915). The Courtauld, London (Samuel Courtauld </w:t>
      </w:r>
      <w:r w:rsidRPr="00A449D9">
        <w:rPr>
          <w:rFonts w:ascii="SangBleu Kingdom" w:eastAsia="Times New Roman" w:hAnsi="SangBleu Kingdom" w:cs="Times New Roman"/>
          <w:color w:val="767171" w:themeColor="background2" w:themeShade="80"/>
          <w:sz w:val="10"/>
          <w:szCs w:val="10"/>
          <w:lang w:eastAsia="en-GB"/>
        </w:rPr>
        <w:t>Trust) © Estate of Helen Saunders</w:t>
      </w:r>
    </w:p>
    <w:p w14:paraId="27617C2C" w14:textId="25844E4B" w:rsidR="001E6D58" w:rsidRPr="000A6AC5" w:rsidRDefault="001E6D58" w:rsidP="001E6D58">
      <w:pPr>
        <w:shd w:val="clear" w:color="auto" w:fill="FFFFFF"/>
        <w:jc w:val="center"/>
        <w:rPr>
          <w:rFonts w:ascii="Times New Roman" w:eastAsia="Times New Roman" w:hAnsi="Times New Roman" w:cs="Times New Roman"/>
          <w:lang w:eastAsia="en-GB"/>
        </w:rPr>
      </w:pPr>
      <w:r>
        <w:rPr>
          <w:rFonts w:ascii="SangBleu Kingdom" w:hAnsi="SangBleu Kingdom"/>
          <w:sz w:val="20"/>
          <w:szCs w:val="20"/>
          <w:u w:val="single"/>
        </w:rPr>
        <w:br/>
      </w:r>
      <w:r w:rsidR="0035185E" w:rsidRPr="00F5216A">
        <w:rPr>
          <w:rFonts w:ascii="SangBleu Kingdom" w:hAnsi="SangBleu Kingdom"/>
          <w:sz w:val="20"/>
          <w:szCs w:val="20"/>
          <w:u w:val="single"/>
        </w:rPr>
        <w:t>To download high-resolution images:</w:t>
      </w:r>
      <w:r>
        <w:rPr>
          <w:rFonts w:ascii="SangBleu Kingdom" w:hAnsi="SangBleu Kingdom"/>
          <w:sz w:val="20"/>
          <w:szCs w:val="20"/>
          <w:u w:val="single"/>
        </w:rPr>
        <w:t xml:space="preserve"> </w:t>
      </w:r>
      <w:hyperlink r:id="rId7" w:history="1">
        <w:r w:rsidRPr="007E5405">
          <w:rPr>
            <w:rStyle w:val="Hyperlink"/>
            <w:rFonts w:ascii="SangBleu Kingdom" w:hAnsi="SangBleu Kingdom"/>
            <w:sz w:val="20"/>
            <w:szCs w:val="20"/>
          </w:rPr>
          <w:t>https://bit.ly/3oPzVWm</w:t>
        </w:r>
      </w:hyperlink>
    </w:p>
    <w:p w14:paraId="05651B71" w14:textId="1C55EB7B" w:rsidR="0035185E" w:rsidRPr="00F5216A" w:rsidRDefault="001E6D58" w:rsidP="00E60111">
      <w:pPr>
        <w:jc w:val="center"/>
        <w:rPr>
          <w:rFonts w:ascii="SangBleu Kingdom" w:hAnsi="SangBleu Kingdom"/>
          <w:sz w:val="20"/>
          <w:szCs w:val="20"/>
          <w:u w:val="single"/>
        </w:rPr>
      </w:pPr>
      <w:r>
        <w:rPr>
          <w:rFonts w:ascii="SangBleu Kingdom" w:hAnsi="SangBleu Kingdom"/>
          <w:sz w:val="20"/>
          <w:szCs w:val="20"/>
          <w:u w:val="single"/>
        </w:rPr>
        <w:t xml:space="preserve"> </w:t>
      </w:r>
    </w:p>
    <w:p w14:paraId="56E048A9" w14:textId="75506BC9" w:rsidR="00E60111" w:rsidRPr="00F5216A" w:rsidRDefault="00E60111" w:rsidP="00E60111">
      <w:pPr>
        <w:jc w:val="center"/>
        <w:rPr>
          <w:rFonts w:ascii="SangBleu Kingdom" w:hAnsi="SangBleu Kingdom"/>
          <w:sz w:val="20"/>
          <w:szCs w:val="20"/>
        </w:rPr>
      </w:pPr>
    </w:p>
    <w:p w14:paraId="0248D46E" w14:textId="5FBC5302" w:rsidR="00457D99" w:rsidRPr="00F5216A" w:rsidRDefault="00581822">
      <w:pPr>
        <w:rPr>
          <w:rFonts w:ascii="SangBleu Kingdom" w:hAnsi="SangBleu Kingdom"/>
          <w:sz w:val="20"/>
          <w:szCs w:val="20"/>
        </w:rPr>
      </w:pPr>
      <w:r w:rsidRPr="43B9627B">
        <w:rPr>
          <w:rFonts w:ascii="SangBleu Kingdom" w:hAnsi="SangBleu Kingdom"/>
          <w:sz w:val="20"/>
          <w:szCs w:val="20"/>
        </w:rPr>
        <w:t xml:space="preserve">Pioneering artist </w:t>
      </w:r>
      <w:r w:rsidR="00257E91" w:rsidRPr="43B9627B">
        <w:rPr>
          <w:rFonts w:ascii="SangBleu Kingdom" w:hAnsi="SangBleu Kingdom"/>
          <w:sz w:val="20"/>
          <w:szCs w:val="20"/>
        </w:rPr>
        <w:t>Helen Saunders (1885 – 1963), one of the first British artists to pursue Abstraction</w:t>
      </w:r>
      <w:r w:rsidR="0035185E" w:rsidRPr="43B9627B">
        <w:rPr>
          <w:rFonts w:ascii="SangBleu Kingdom" w:hAnsi="SangBleu Kingdom"/>
          <w:sz w:val="20"/>
          <w:szCs w:val="20"/>
        </w:rPr>
        <w:t xml:space="preserve"> whose work fell into obscurity</w:t>
      </w:r>
      <w:r w:rsidR="00971E4B" w:rsidRPr="43B9627B">
        <w:rPr>
          <w:rFonts w:ascii="SangBleu Kingdom" w:hAnsi="SangBleu Kingdom"/>
          <w:sz w:val="20"/>
          <w:szCs w:val="20"/>
        </w:rPr>
        <w:t xml:space="preserve"> for years</w:t>
      </w:r>
      <w:r w:rsidR="00257E91" w:rsidRPr="43B9627B">
        <w:rPr>
          <w:rFonts w:ascii="SangBleu Kingdom" w:hAnsi="SangBleu Kingdom"/>
          <w:sz w:val="20"/>
          <w:szCs w:val="20"/>
        </w:rPr>
        <w:t xml:space="preserve">, will be celebrated in a new exhibition in the Gilbert and Ildiko Butler Drawings Gallery at The Courtauld this autumn (opening 14 October 2022). </w:t>
      </w:r>
    </w:p>
    <w:p w14:paraId="31840AA9" w14:textId="3199C0EC" w:rsidR="00257E91" w:rsidRPr="00F5216A" w:rsidRDefault="00257E91">
      <w:pPr>
        <w:rPr>
          <w:rFonts w:ascii="SangBleu Kingdom" w:hAnsi="SangBleu Kingdom"/>
          <w:sz w:val="20"/>
          <w:szCs w:val="20"/>
        </w:rPr>
      </w:pPr>
    </w:p>
    <w:p w14:paraId="0A8C0FF5" w14:textId="4FFA3910" w:rsidR="008C5534" w:rsidRPr="00F5216A" w:rsidRDefault="7E0C2EF4" w:rsidP="008C5534">
      <w:pPr>
        <w:rPr>
          <w:rFonts w:ascii="SangBleu Kingdom" w:hAnsi="SangBleu Kingdom"/>
          <w:sz w:val="20"/>
          <w:szCs w:val="20"/>
        </w:rPr>
      </w:pPr>
      <w:r w:rsidRPr="656D0283">
        <w:rPr>
          <w:rFonts w:ascii="SangBleu Kingdom" w:hAnsi="SangBleu Kingdom"/>
          <w:sz w:val="20"/>
          <w:szCs w:val="20"/>
        </w:rPr>
        <w:t xml:space="preserve">Helen </w:t>
      </w:r>
      <w:r w:rsidR="279B0691" w:rsidRPr="656D0283">
        <w:rPr>
          <w:rFonts w:ascii="SangBleu Kingdom" w:hAnsi="SangBleu Kingdom"/>
          <w:sz w:val="20"/>
          <w:szCs w:val="20"/>
        </w:rPr>
        <w:t xml:space="preserve">Saunders was one of only two women to join the Vorticists, </w:t>
      </w:r>
      <w:r w:rsidR="3100CDEE" w:rsidRPr="656D0283">
        <w:rPr>
          <w:rFonts w:ascii="SangBleu Kingdom" w:hAnsi="SangBleu Kingdom"/>
          <w:sz w:val="20"/>
          <w:szCs w:val="20"/>
        </w:rPr>
        <w:t>a radical but short-lived art</w:t>
      </w:r>
      <w:r w:rsidR="4A122C28" w:rsidRPr="656D0283">
        <w:rPr>
          <w:rFonts w:ascii="SangBleu Kingdom" w:hAnsi="SangBleu Kingdom"/>
          <w:sz w:val="20"/>
          <w:szCs w:val="20"/>
        </w:rPr>
        <w:t>istic</w:t>
      </w:r>
      <w:r w:rsidR="3100CDEE" w:rsidRPr="656D0283">
        <w:rPr>
          <w:rFonts w:ascii="SangBleu Kingdom" w:hAnsi="SangBleu Kingdom"/>
          <w:sz w:val="20"/>
          <w:szCs w:val="20"/>
        </w:rPr>
        <w:t xml:space="preserve"> movement that emerged in London on the eve of the First World War</w:t>
      </w:r>
      <w:r w:rsidR="4A122C28" w:rsidRPr="656D0283">
        <w:rPr>
          <w:rFonts w:ascii="SangBleu Kingdom" w:hAnsi="SangBleu Kingdom"/>
          <w:sz w:val="20"/>
          <w:szCs w:val="20"/>
        </w:rPr>
        <w:t>, whose members included Wyndham Lewis</w:t>
      </w:r>
      <w:r w:rsidR="00717FE6" w:rsidRPr="656D0283">
        <w:rPr>
          <w:rFonts w:ascii="SangBleu Kingdom" w:hAnsi="SangBleu Kingdom"/>
          <w:sz w:val="20"/>
          <w:szCs w:val="20"/>
        </w:rPr>
        <w:t xml:space="preserve"> and </w:t>
      </w:r>
      <w:r w:rsidR="4A122C28" w:rsidRPr="656D0283">
        <w:rPr>
          <w:rFonts w:ascii="SangBleu Kingdom" w:hAnsi="SangBleu Kingdom"/>
          <w:sz w:val="20"/>
          <w:szCs w:val="20"/>
        </w:rPr>
        <w:t xml:space="preserve">Ezra Pound. </w:t>
      </w:r>
      <w:r w:rsidR="2E99A6E8" w:rsidRPr="656D0283">
        <w:rPr>
          <w:rFonts w:ascii="SangBleu Kingdom" w:hAnsi="SangBleu Kingdom"/>
          <w:sz w:val="20"/>
          <w:szCs w:val="20"/>
        </w:rPr>
        <w:t xml:space="preserve">Her extraordinary drawings, which reveal her gifts as </w:t>
      </w:r>
      <w:r w:rsidR="2E99A6E8" w:rsidRPr="656D0283">
        <w:rPr>
          <w:rFonts w:ascii="SangBleu Kingdom" w:hAnsi="SangBleu Kingdom"/>
          <w:sz w:val="20"/>
          <w:szCs w:val="20"/>
        </w:rPr>
        <w:lastRenderedPageBreak/>
        <w:t>a colourist and knack for complex literary allusion, captured the dynamism of modern urban life and the horrors of mechanised warfare.</w:t>
      </w:r>
      <w:r w:rsidR="2DD9EC2D" w:rsidRPr="656D0283">
        <w:rPr>
          <w:rFonts w:ascii="SangBleu Kingdom" w:hAnsi="SangBleu Kingdom"/>
          <w:sz w:val="20"/>
          <w:szCs w:val="20"/>
        </w:rPr>
        <w:t xml:space="preserve"> In the years that followed the war she turned her back on Vorticism</w:t>
      </w:r>
      <w:r w:rsidRPr="656D0283">
        <w:rPr>
          <w:rFonts w:ascii="SangBleu Kingdom" w:hAnsi="SangBleu Kingdom"/>
          <w:sz w:val="20"/>
          <w:szCs w:val="20"/>
        </w:rPr>
        <w:t xml:space="preserve">, pursuing </w:t>
      </w:r>
      <w:r w:rsidR="2DD9EC2D" w:rsidRPr="656D0283">
        <w:rPr>
          <w:rFonts w:ascii="SangBleu Kingdom" w:hAnsi="SangBleu Kingdom"/>
          <w:sz w:val="20"/>
          <w:szCs w:val="20"/>
        </w:rPr>
        <w:t>her own path</w:t>
      </w:r>
      <w:r w:rsidRPr="656D0283">
        <w:rPr>
          <w:rFonts w:ascii="SangBleu Kingdom" w:hAnsi="SangBleu Kingdom"/>
          <w:sz w:val="20"/>
          <w:szCs w:val="20"/>
        </w:rPr>
        <w:t xml:space="preserve"> and </w:t>
      </w:r>
      <w:r w:rsidR="2DD9EC2D" w:rsidRPr="656D0283">
        <w:rPr>
          <w:rFonts w:ascii="SangBleu Kingdom" w:hAnsi="SangBleu Kingdom"/>
          <w:sz w:val="20"/>
          <w:szCs w:val="20"/>
        </w:rPr>
        <w:t xml:space="preserve">working in a more figurative style. </w:t>
      </w:r>
    </w:p>
    <w:p w14:paraId="3A4CE87F" w14:textId="77777777" w:rsidR="008C5534" w:rsidRPr="00F5216A" w:rsidRDefault="008C5534" w:rsidP="008C5534">
      <w:pPr>
        <w:rPr>
          <w:rFonts w:ascii="SangBleu Kingdom" w:hAnsi="SangBleu Kingdom"/>
          <w:sz w:val="20"/>
          <w:szCs w:val="20"/>
        </w:rPr>
      </w:pPr>
    </w:p>
    <w:p w14:paraId="07DFBD87" w14:textId="68540E10" w:rsidR="00581822" w:rsidRPr="00F5216A" w:rsidRDefault="00581822">
      <w:pPr>
        <w:rPr>
          <w:rFonts w:ascii="SangBleu Kingdom" w:hAnsi="SangBleu Kingdom"/>
          <w:sz w:val="20"/>
          <w:szCs w:val="20"/>
        </w:rPr>
      </w:pPr>
      <w:r w:rsidRPr="00F5216A">
        <w:rPr>
          <w:rFonts w:ascii="SangBleu Kingdom" w:hAnsi="SangBleu Kingdom"/>
          <w:sz w:val="20"/>
          <w:szCs w:val="20"/>
        </w:rPr>
        <w:t xml:space="preserve">Due in part to Vorticism’s post-war fall from favour and to the minimising of her contributions, often by other male Vorticists, as well as the loss of almost all her paintings, Saunders fell into obscurity. Only in recent years has her work begun to be rediscovered and recognised as a vital piece in the story of British </w:t>
      </w:r>
      <w:r w:rsidR="00971E4B" w:rsidRPr="00F5216A">
        <w:rPr>
          <w:rFonts w:ascii="SangBleu Kingdom" w:hAnsi="SangBleu Kingdom"/>
          <w:sz w:val="20"/>
          <w:szCs w:val="20"/>
        </w:rPr>
        <w:t xml:space="preserve">modern art. </w:t>
      </w:r>
    </w:p>
    <w:p w14:paraId="0791C847" w14:textId="77777777" w:rsidR="00457D99" w:rsidRPr="00F5216A" w:rsidRDefault="00457D99">
      <w:pPr>
        <w:rPr>
          <w:rFonts w:ascii="SangBleu Kingdom" w:hAnsi="SangBleu Kingdom"/>
          <w:sz w:val="20"/>
          <w:szCs w:val="20"/>
        </w:rPr>
      </w:pPr>
    </w:p>
    <w:p w14:paraId="0967D1CC" w14:textId="5408E360" w:rsidR="008C5534" w:rsidRPr="00F5216A" w:rsidRDefault="4A122C28" w:rsidP="008C5534">
      <w:pPr>
        <w:rPr>
          <w:rFonts w:ascii="SangBleu Kingdom" w:eastAsia="Times New Roman" w:hAnsi="SangBleu Kingdom" w:cs="Times New Roman"/>
          <w:sz w:val="20"/>
          <w:szCs w:val="20"/>
          <w:lang w:eastAsia="en-GB"/>
        </w:rPr>
      </w:pPr>
      <w:r w:rsidRPr="656D0283">
        <w:rPr>
          <w:rFonts w:ascii="SangBleu Kingdom" w:hAnsi="SangBleu Kingdom"/>
          <w:i/>
          <w:iCs/>
          <w:sz w:val="20"/>
          <w:szCs w:val="20"/>
        </w:rPr>
        <w:t>Helen Saunders: Modernist Rebel</w:t>
      </w:r>
      <w:r w:rsidRPr="00F5216A">
        <w:rPr>
          <w:rFonts w:ascii="SangBleu Kingdom" w:hAnsi="SangBleu Kingdom"/>
          <w:sz w:val="20"/>
          <w:szCs w:val="20"/>
        </w:rPr>
        <w:t xml:space="preserve"> </w:t>
      </w:r>
      <w:r w:rsidR="2E99A6E8" w:rsidRPr="00F5216A">
        <w:rPr>
          <w:rFonts w:ascii="SangBleu Kingdom" w:hAnsi="SangBleu Kingdom"/>
          <w:sz w:val="20"/>
          <w:szCs w:val="20"/>
        </w:rPr>
        <w:t xml:space="preserve">will be the first monographic exhibition devoted to Helen Saunders in over 25 years. It will showcase a remarkable group of </w:t>
      </w:r>
      <w:r w:rsidR="2E99A6E8" w:rsidRPr="656D0283">
        <w:rPr>
          <w:rFonts w:ascii="SangBleu Kingdom" w:hAnsi="SangBleu Kingdom"/>
          <w:sz w:val="20"/>
          <w:szCs w:val="20"/>
        </w:rPr>
        <w:t xml:space="preserve">18 of </w:t>
      </w:r>
      <w:r w:rsidR="2E99A6E8" w:rsidRPr="00F5216A">
        <w:rPr>
          <w:rFonts w:ascii="SangBleu Kingdom" w:hAnsi="SangBleu Kingdom"/>
          <w:sz w:val="20"/>
          <w:szCs w:val="20"/>
        </w:rPr>
        <w:t xml:space="preserve">the artist’s drawings and watercolours, gifted in 2016 by </w:t>
      </w:r>
      <w:r w:rsidR="00717FE6" w:rsidRPr="656D0283">
        <w:rPr>
          <w:rFonts w:ascii="SangBleu Kingdom" w:hAnsi="SangBleu Kingdom"/>
          <w:sz w:val="20"/>
          <w:szCs w:val="20"/>
        </w:rPr>
        <w:t xml:space="preserve">her </w:t>
      </w:r>
      <w:r w:rsidR="2E99A6E8" w:rsidRPr="00F5216A">
        <w:rPr>
          <w:rFonts w:ascii="SangBleu Kingdom" w:hAnsi="SangBleu Kingdom"/>
          <w:sz w:val="20"/>
          <w:szCs w:val="20"/>
        </w:rPr>
        <w:t>relative</w:t>
      </w:r>
      <w:r w:rsidR="2DD9EC2D" w:rsidRPr="00F5216A">
        <w:rPr>
          <w:rFonts w:ascii="SangBleu Kingdom" w:hAnsi="SangBleu Kingdom"/>
          <w:sz w:val="20"/>
          <w:szCs w:val="20"/>
        </w:rPr>
        <w:t xml:space="preserve"> </w:t>
      </w:r>
      <w:r w:rsidR="2E99A6E8" w:rsidRPr="00F5216A">
        <w:rPr>
          <w:rFonts w:ascii="SangBleu Kingdom" w:hAnsi="SangBleu Kingdom"/>
          <w:sz w:val="20"/>
          <w:szCs w:val="20"/>
        </w:rPr>
        <w:t>Brigid Peppin, which has transformed The Courtauld into the largest public collection of Saunders’</w:t>
      </w:r>
      <w:r w:rsidR="2E99A6E8" w:rsidRPr="656D0283">
        <w:rPr>
          <w:rFonts w:ascii="SangBleu Kingdom" w:hAnsi="SangBleu Kingdom"/>
          <w:sz w:val="20"/>
          <w:szCs w:val="20"/>
        </w:rPr>
        <w:t>s</w:t>
      </w:r>
      <w:r w:rsidR="2E99A6E8" w:rsidRPr="00F5216A">
        <w:rPr>
          <w:rFonts w:ascii="SangBleu Kingdom" w:hAnsi="SangBleu Kingdom"/>
          <w:sz w:val="20"/>
          <w:szCs w:val="20"/>
        </w:rPr>
        <w:t xml:space="preserve"> work in the world.</w:t>
      </w:r>
      <w:r w:rsidR="00681009">
        <w:rPr>
          <w:rFonts w:ascii="SangBleu Kingdom" w:hAnsi="SangBleu Kingdom"/>
          <w:sz w:val="20"/>
          <w:szCs w:val="20"/>
        </w:rPr>
        <w:br/>
      </w:r>
      <w:r w:rsidR="00681009">
        <w:rPr>
          <w:rFonts w:ascii="SangBleu Kingdom" w:hAnsi="SangBleu Kingdom"/>
          <w:sz w:val="20"/>
          <w:szCs w:val="20"/>
        </w:rPr>
        <w:br/>
      </w:r>
      <w:r w:rsidR="2DD9EC2D" w:rsidRPr="00F5216A">
        <w:rPr>
          <w:rFonts w:ascii="SangBleu Kingdom" w:hAnsi="SangBleu Kingdom"/>
          <w:sz w:val="20"/>
          <w:szCs w:val="20"/>
        </w:rPr>
        <w:t xml:space="preserve">The drawings trace </w:t>
      </w:r>
      <w:r w:rsidR="00681009">
        <w:rPr>
          <w:rFonts w:ascii="SangBleu Kingdom" w:hAnsi="SangBleu Kingdom"/>
          <w:sz w:val="20"/>
          <w:szCs w:val="20"/>
        </w:rPr>
        <w:t xml:space="preserve">her </w:t>
      </w:r>
      <w:r w:rsidR="2DD9EC2D" w:rsidRPr="00F5216A">
        <w:rPr>
          <w:rFonts w:ascii="SangBleu Kingdom" w:hAnsi="SangBleu Kingdom"/>
          <w:sz w:val="20"/>
          <w:szCs w:val="20"/>
        </w:rPr>
        <w:t xml:space="preserve">artistic development, from glimpses into her early period as an artist in the orbit of Roger Fry and the Bloomsbury Group, to a landmark group of six drawings from her Vorticist period, as well as landscapes created in L’Estaque in the south of France in the 1920s which </w:t>
      </w:r>
      <w:r w:rsidR="2DD9EC2D" w:rsidRPr="00F5216A">
        <w:rPr>
          <w:rFonts w:ascii="SangBleu Kingdom" w:hAnsi="SangBleu Kingdom"/>
          <w:color w:val="000000" w:themeColor="text1"/>
          <w:sz w:val="20"/>
          <w:szCs w:val="20"/>
        </w:rPr>
        <w:t xml:space="preserve">reveal Saunders response to her environment and to the </w:t>
      </w:r>
      <w:r w:rsidR="2DD9EC2D" w:rsidRPr="656D0283">
        <w:rPr>
          <w:rFonts w:ascii="SangBleu Kingdom" w:hAnsi="SangBleu Kingdom"/>
          <w:color w:val="000000" w:themeColor="text1"/>
          <w:sz w:val="20"/>
          <w:szCs w:val="20"/>
        </w:rPr>
        <w:t>art</w:t>
      </w:r>
      <w:r w:rsidR="2DD9EC2D" w:rsidRPr="00F5216A">
        <w:rPr>
          <w:rFonts w:ascii="SangBleu Kingdom" w:hAnsi="SangBleu Kingdom"/>
          <w:color w:val="000000" w:themeColor="text1"/>
          <w:sz w:val="20"/>
          <w:szCs w:val="20"/>
        </w:rPr>
        <w:t xml:space="preserve"> of predecessors who had worked there earlier such as </w:t>
      </w:r>
      <w:r w:rsidR="2DD9EC2D" w:rsidRPr="00F5216A">
        <w:rPr>
          <w:rFonts w:ascii="SangBleu Kingdom" w:eastAsia="Times New Roman" w:hAnsi="SangBleu Kingdom" w:cs="Arial"/>
          <w:color w:val="000000" w:themeColor="text1"/>
          <w:sz w:val="20"/>
          <w:szCs w:val="20"/>
          <w:shd w:val="clear" w:color="auto" w:fill="FFFFFF"/>
          <w:lang w:eastAsia="en-GB"/>
        </w:rPr>
        <w:t>Paul Cézanne </w:t>
      </w:r>
      <w:r w:rsidR="2DD9EC2D" w:rsidRPr="00F5216A">
        <w:rPr>
          <w:rFonts w:ascii="SangBleu Kingdom" w:eastAsia="Times New Roman" w:hAnsi="SangBleu Kingdom" w:cs="Times New Roman"/>
          <w:color w:val="000000" w:themeColor="text1"/>
          <w:sz w:val="20"/>
          <w:szCs w:val="20"/>
          <w:lang w:eastAsia="en-GB"/>
        </w:rPr>
        <w:t>and Georges Braque.</w:t>
      </w:r>
    </w:p>
    <w:p w14:paraId="52F11831" w14:textId="0639F1A9" w:rsidR="008C5534" w:rsidRPr="00F5216A" w:rsidRDefault="008C5534" w:rsidP="008C5534">
      <w:pPr>
        <w:rPr>
          <w:rFonts w:ascii="SangBleu Kingdom" w:eastAsia="Times New Roman" w:hAnsi="SangBleu Kingdom" w:cs="Times New Roman"/>
          <w:sz w:val="20"/>
          <w:szCs w:val="20"/>
          <w:lang w:eastAsia="en-GB"/>
        </w:rPr>
      </w:pPr>
    </w:p>
    <w:p w14:paraId="77F89C69" w14:textId="208E3674" w:rsidR="008C5534" w:rsidRPr="00F5216A" w:rsidRDefault="2DD9EC2D" w:rsidP="008C5534">
      <w:pPr>
        <w:rPr>
          <w:rFonts w:ascii="SangBleu Kingdom" w:eastAsia="Times New Roman" w:hAnsi="SangBleu Kingdom" w:cs="Times New Roman"/>
          <w:sz w:val="20"/>
          <w:szCs w:val="20"/>
          <w:lang w:eastAsia="en-GB"/>
        </w:rPr>
      </w:pPr>
      <w:r w:rsidRPr="656D0283">
        <w:rPr>
          <w:rFonts w:ascii="SangBleu Kingdom" w:eastAsia="Times New Roman" w:hAnsi="SangBleu Kingdom" w:cs="Times New Roman"/>
          <w:sz w:val="20"/>
          <w:szCs w:val="20"/>
          <w:lang w:eastAsia="en-GB"/>
        </w:rPr>
        <w:t xml:space="preserve">The exhibition will be presented in </w:t>
      </w:r>
      <w:r w:rsidR="554B9F54" w:rsidRPr="656D0283">
        <w:rPr>
          <w:rFonts w:ascii="SangBleu Kingdom" w:eastAsia="Times New Roman" w:hAnsi="SangBleu Kingdom" w:cs="Times New Roman"/>
          <w:sz w:val="20"/>
          <w:szCs w:val="20"/>
          <w:lang w:eastAsia="en-GB"/>
        </w:rPr>
        <w:t>T</w:t>
      </w:r>
      <w:r w:rsidRPr="656D0283">
        <w:rPr>
          <w:rFonts w:ascii="SangBleu Kingdom" w:eastAsia="Times New Roman" w:hAnsi="SangBleu Kingdom" w:cs="Times New Roman"/>
          <w:sz w:val="20"/>
          <w:szCs w:val="20"/>
          <w:lang w:eastAsia="en-GB"/>
        </w:rPr>
        <w:t xml:space="preserve">he </w:t>
      </w:r>
      <w:r w:rsidR="7E0C2EF4" w:rsidRPr="656D0283">
        <w:rPr>
          <w:rFonts w:ascii="SangBleu Kingdom" w:eastAsia="Times New Roman" w:hAnsi="SangBleu Kingdom" w:cs="Times New Roman"/>
          <w:sz w:val="20"/>
          <w:szCs w:val="20"/>
          <w:lang w:eastAsia="en-GB"/>
        </w:rPr>
        <w:t>Gilbert &amp; Ildiko Butler Drawings Gallery at The Courtauld from 14 October 2022 – 29 January 2023. It is accompanied by an illustrated catalogue</w:t>
      </w:r>
      <w:r w:rsidR="554B9F54" w:rsidRPr="656D0283">
        <w:rPr>
          <w:rFonts w:ascii="SangBleu Kingdom" w:eastAsia="Times New Roman" w:hAnsi="SangBleu Kingdom" w:cs="Times New Roman"/>
          <w:sz w:val="20"/>
          <w:szCs w:val="20"/>
          <w:lang w:eastAsia="en-GB"/>
        </w:rPr>
        <w:t>.</w:t>
      </w:r>
    </w:p>
    <w:p w14:paraId="576D5BD6" w14:textId="3885E4CA" w:rsidR="0023235A" w:rsidRPr="00F5216A" w:rsidRDefault="0023235A" w:rsidP="008C5534">
      <w:pPr>
        <w:rPr>
          <w:rFonts w:ascii="SangBleu Kingdom" w:eastAsia="Times New Roman" w:hAnsi="SangBleu Kingdom" w:cs="Times New Roman"/>
          <w:sz w:val="20"/>
          <w:szCs w:val="20"/>
          <w:lang w:eastAsia="en-GB"/>
        </w:rPr>
      </w:pPr>
    </w:p>
    <w:p w14:paraId="25FF7A2B" w14:textId="3E9C63CA" w:rsidR="0023235A" w:rsidRPr="00F5216A" w:rsidRDefault="0023235A" w:rsidP="008C5534">
      <w:pPr>
        <w:rPr>
          <w:rFonts w:ascii="SangBleu Kingdom" w:eastAsia="Times New Roman" w:hAnsi="SangBleu Kingdom" w:cs="Times New Roman"/>
          <w:b/>
          <w:bCs/>
          <w:i/>
          <w:iCs/>
          <w:sz w:val="20"/>
          <w:szCs w:val="20"/>
          <w:lang w:eastAsia="en-GB"/>
        </w:rPr>
      </w:pPr>
      <w:r w:rsidRPr="00F5216A">
        <w:rPr>
          <w:rFonts w:ascii="SangBleu Kingdom" w:eastAsia="Times New Roman" w:hAnsi="SangBleu Kingdom" w:cs="Times New Roman"/>
          <w:b/>
          <w:bCs/>
          <w:i/>
          <w:iCs/>
          <w:sz w:val="20"/>
          <w:szCs w:val="20"/>
          <w:lang w:eastAsia="en-GB"/>
        </w:rPr>
        <w:t>Helen Saunders: Modernist Rebel</w:t>
      </w:r>
    </w:p>
    <w:p w14:paraId="51E6190B" w14:textId="0ACBC9A6" w:rsidR="0023235A" w:rsidRPr="00F5216A" w:rsidRDefault="0023235A" w:rsidP="008C5534">
      <w:pPr>
        <w:rPr>
          <w:rFonts w:ascii="SangBleu Kingdom" w:eastAsia="Times New Roman" w:hAnsi="SangBleu Kingdom" w:cs="Times New Roman"/>
          <w:b/>
          <w:bCs/>
          <w:sz w:val="20"/>
          <w:szCs w:val="20"/>
          <w:lang w:eastAsia="en-GB"/>
        </w:rPr>
      </w:pPr>
      <w:r w:rsidRPr="364E816F">
        <w:rPr>
          <w:rFonts w:ascii="SangBleu Kingdom" w:eastAsia="Times New Roman" w:hAnsi="SangBleu Kingdom" w:cs="Times New Roman"/>
          <w:b/>
          <w:bCs/>
          <w:sz w:val="20"/>
          <w:szCs w:val="20"/>
          <w:lang w:eastAsia="en-GB"/>
        </w:rPr>
        <w:t>14 October 2022 – 29 January 2023</w:t>
      </w:r>
    </w:p>
    <w:p w14:paraId="26E207D6" w14:textId="6B6EE06E" w:rsidR="0023235A" w:rsidRPr="00F5216A" w:rsidRDefault="0023235A" w:rsidP="364E816F">
      <w:pPr>
        <w:rPr>
          <w:rFonts w:ascii="SangBleu Kingdom" w:hAnsi="SangBleu Kingdom"/>
          <w:sz w:val="20"/>
          <w:szCs w:val="20"/>
        </w:rPr>
      </w:pPr>
      <w:r w:rsidRPr="364E816F">
        <w:rPr>
          <w:rFonts w:ascii="SangBleu Kingdom" w:eastAsia="Times New Roman" w:hAnsi="SangBleu Kingdom" w:cs="Times New Roman"/>
          <w:b/>
          <w:bCs/>
          <w:sz w:val="20"/>
          <w:szCs w:val="20"/>
          <w:lang w:eastAsia="en-GB"/>
        </w:rPr>
        <w:t>The Gilbert &amp; Ildiko Butler Drawings Gallery</w:t>
      </w:r>
      <w:r>
        <w:br/>
      </w:r>
      <w:r w:rsidRPr="364E816F">
        <w:rPr>
          <w:rFonts w:ascii="SangBleu Kingdom" w:hAnsi="SangBleu Kingdom"/>
          <w:sz w:val="20"/>
          <w:szCs w:val="20"/>
        </w:rPr>
        <w:t>Opening Hours: 10.00 – 18.00 (last entry 17.15)</w:t>
      </w:r>
    </w:p>
    <w:p w14:paraId="4B38D16D" w14:textId="07104960" w:rsidR="0023235A" w:rsidRPr="001E6D58" w:rsidRDefault="364E816F" w:rsidP="364E816F">
      <w:pPr>
        <w:rPr>
          <w:rFonts w:ascii="SangBleu Kingdom" w:hAnsi="SangBleu Kingdom"/>
          <w:sz w:val="20"/>
          <w:szCs w:val="20"/>
        </w:rPr>
      </w:pPr>
      <w:r w:rsidRPr="001E6D58">
        <w:rPr>
          <w:rFonts w:ascii="SangBleu Kingdom" w:eastAsia="SangBleu Kingdom" w:hAnsi="SangBleu Kingdom" w:cs="SangBleu Kingdom"/>
          <w:sz w:val="20"/>
          <w:szCs w:val="20"/>
        </w:rPr>
        <w:t>Entry to this display is included in The Courtauld Gallery admission ticket: Weekday £9 / Weekend £11</w:t>
      </w:r>
      <w:r w:rsidR="0023235A">
        <w:br/>
      </w:r>
      <w:r w:rsidR="0023235A" w:rsidRPr="364E816F">
        <w:rPr>
          <w:rFonts w:ascii="SangBleu Kingdom" w:hAnsi="SangBleu Kingdom"/>
          <w:sz w:val="20"/>
          <w:szCs w:val="20"/>
        </w:rPr>
        <w:t xml:space="preserve">Friends and Under-18s go free </w:t>
      </w:r>
      <w:r w:rsidR="0023235A">
        <w:br/>
      </w:r>
      <w:r w:rsidR="0023235A" w:rsidRPr="364E816F">
        <w:rPr>
          <w:rFonts w:ascii="SangBleu Kingdom" w:hAnsi="SangBleu Kingdom"/>
          <w:sz w:val="20"/>
          <w:szCs w:val="20"/>
        </w:rPr>
        <w:t>The Courtauld Gallery</w:t>
      </w:r>
      <w:r w:rsidR="0023235A">
        <w:br/>
      </w:r>
      <w:r w:rsidR="0023235A" w:rsidRPr="364E816F">
        <w:rPr>
          <w:rFonts w:ascii="SangBleu Kingdom" w:hAnsi="SangBleu Kingdom"/>
          <w:sz w:val="20"/>
          <w:szCs w:val="20"/>
        </w:rPr>
        <w:t>Somerset House, Strand</w:t>
      </w:r>
      <w:r w:rsidR="0023235A">
        <w:br/>
      </w:r>
      <w:r w:rsidR="0023235A" w:rsidRPr="364E816F">
        <w:rPr>
          <w:rFonts w:ascii="SangBleu Kingdom" w:hAnsi="SangBleu Kingdom"/>
          <w:sz w:val="20"/>
          <w:szCs w:val="20"/>
        </w:rPr>
        <w:t xml:space="preserve">London WC2R 0RN </w:t>
      </w:r>
      <w:r w:rsidR="0023235A">
        <w:br/>
      </w:r>
    </w:p>
    <w:p w14:paraId="079BD2B7" w14:textId="16DB9BCE" w:rsidR="364E816F" w:rsidRPr="001E6D58" w:rsidRDefault="0023235A" w:rsidP="364E816F">
      <w:pPr>
        <w:rPr>
          <w:rFonts w:ascii="SangBleu Kingdom" w:eastAsia="Times New Roman" w:hAnsi="SangBleu Kingdom" w:cs="Times New Roman"/>
          <w:b/>
          <w:bCs/>
          <w:sz w:val="20"/>
          <w:szCs w:val="20"/>
          <w:lang w:eastAsia="en-GB"/>
        </w:rPr>
      </w:pPr>
      <w:r w:rsidRPr="364E816F">
        <w:rPr>
          <w:rFonts w:ascii="SangBleu Kingdom" w:hAnsi="SangBleu Kingdom" w:cs="Arial"/>
          <w:b/>
          <w:bCs/>
          <w:sz w:val="20"/>
          <w:szCs w:val="20"/>
        </w:rPr>
        <w:t xml:space="preserve">MEDIA CONTACTS </w:t>
      </w:r>
    </w:p>
    <w:p w14:paraId="7F4DB100" w14:textId="40F16083" w:rsidR="0023235A" w:rsidRPr="00F5216A" w:rsidRDefault="0023235A" w:rsidP="0023235A">
      <w:pPr>
        <w:pStyle w:val="NormalWeb"/>
        <w:rPr>
          <w:rFonts w:ascii="SangBleu Kingdom" w:hAnsi="SangBleu Kingdom"/>
          <w:sz w:val="20"/>
          <w:szCs w:val="20"/>
        </w:rPr>
      </w:pPr>
      <w:r w:rsidRPr="364E816F">
        <w:rPr>
          <w:rFonts w:ascii="SangBleu Kingdom" w:hAnsi="SangBleu Kingdom" w:cs="Arial"/>
          <w:b/>
          <w:bCs/>
          <w:sz w:val="20"/>
          <w:szCs w:val="20"/>
        </w:rPr>
        <w:t>The Courtauld</w:t>
      </w:r>
      <w:r>
        <w:br/>
      </w:r>
      <w:hyperlink r:id="rId8">
        <w:r w:rsidRPr="364E816F">
          <w:rPr>
            <w:rStyle w:val="Hyperlink"/>
            <w:rFonts w:ascii="SangBleu Kingdom" w:hAnsi="SangBleu Kingdom"/>
            <w:sz w:val="20"/>
            <w:szCs w:val="20"/>
          </w:rPr>
          <w:t>www.courtauld.ac.uk/gallery/press</w:t>
        </w:r>
        <w:r>
          <w:br/>
        </w:r>
      </w:hyperlink>
      <w:hyperlink r:id="rId9">
        <w:r w:rsidRPr="364E816F">
          <w:rPr>
            <w:rStyle w:val="Hyperlink"/>
            <w:rFonts w:ascii="SangBleu Kingdom" w:hAnsi="SangBleu Kingdom"/>
            <w:sz w:val="20"/>
            <w:szCs w:val="20"/>
          </w:rPr>
          <w:t>media@courtauld.ac.uk</w:t>
        </w:r>
      </w:hyperlink>
      <w:r w:rsidRPr="364E816F">
        <w:rPr>
          <w:rFonts w:ascii="SangBleu Kingdom" w:hAnsi="SangBleu Kingdom"/>
          <w:color w:val="0000FF"/>
          <w:sz w:val="20"/>
          <w:szCs w:val="20"/>
        </w:rPr>
        <w:t xml:space="preserve">  </w:t>
      </w:r>
    </w:p>
    <w:p w14:paraId="64B608EE" w14:textId="572D4E10" w:rsidR="364E816F" w:rsidRDefault="364E816F" w:rsidP="364E816F">
      <w:pPr>
        <w:pStyle w:val="NormalWeb"/>
        <w:rPr>
          <w:color w:val="0000FF"/>
          <w:sz w:val="20"/>
          <w:szCs w:val="20"/>
        </w:rPr>
      </w:pPr>
    </w:p>
    <w:p w14:paraId="313036C1" w14:textId="01F4DC98" w:rsidR="364E816F" w:rsidRPr="001E6D58" w:rsidRDefault="0023235A" w:rsidP="364E816F">
      <w:pPr>
        <w:pStyle w:val="NormalWeb"/>
        <w:shd w:val="clear" w:color="auto" w:fill="FFFFFF" w:themeFill="background1"/>
        <w:rPr>
          <w:rFonts w:ascii="SangBleu Kingdom" w:hAnsi="SangBleu Kingdom"/>
          <w:sz w:val="20"/>
          <w:szCs w:val="20"/>
        </w:rPr>
      </w:pPr>
      <w:r w:rsidRPr="364E816F">
        <w:rPr>
          <w:rFonts w:ascii="SangBleu Kingdom" w:hAnsi="SangBleu Kingdom" w:cs="Arial"/>
          <w:b/>
          <w:bCs/>
          <w:sz w:val="20"/>
          <w:szCs w:val="20"/>
        </w:rPr>
        <w:lastRenderedPageBreak/>
        <w:t xml:space="preserve">Bolton &amp; Quinn </w:t>
      </w:r>
      <w:r>
        <w:br/>
      </w:r>
      <w:r w:rsidRPr="364E816F">
        <w:rPr>
          <w:rFonts w:ascii="SangBleu Kingdom" w:hAnsi="SangBleu Kingdom"/>
          <w:sz w:val="20"/>
          <w:szCs w:val="20"/>
        </w:rPr>
        <w:t xml:space="preserve">Erica Bolton | </w:t>
      </w:r>
      <w:r w:rsidRPr="364E816F">
        <w:rPr>
          <w:rFonts w:ascii="SangBleu Kingdom" w:hAnsi="SangBleu Kingdom"/>
          <w:color w:val="0000FF"/>
          <w:sz w:val="20"/>
          <w:szCs w:val="20"/>
        </w:rPr>
        <w:t xml:space="preserve">erica@boltonquinn.com </w:t>
      </w:r>
      <w:r w:rsidRPr="364E816F">
        <w:rPr>
          <w:rFonts w:ascii="SangBleu Kingdom" w:hAnsi="SangBleu Kingdom"/>
          <w:sz w:val="20"/>
          <w:szCs w:val="20"/>
        </w:rPr>
        <w:t xml:space="preserve">| +44 (0)20 7221 5000 </w:t>
      </w:r>
      <w:r>
        <w:br/>
      </w:r>
      <w:r w:rsidRPr="364E816F">
        <w:rPr>
          <w:rFonts w:ascii="SangBleu Kingdom" w:hAnsi="SangBleu Kingdom"/>
          <w:sz w:val="20"/>
          <w:szCs w:val="20"/>
        </w:rPr>
        <w:t xml:space="preserve">Daisy Taylor | </w:t>
      </w:r>
      <w:r w:rsidRPr="364E816F">
        <w:rPr>
          <w:rFonts w:ascii="SangBleu Kingdom" w:hAnsi="SangBleu Kingdom"/>
          <w:color w:val="0000FF"/>
          <w:sz w:val="20"/>
          <w:szCs w:val="20"/>
        </w:rPr>
        <w:t xml:space="preserve">daisy@boltonquinn.com </w:t>
      </w:r>
      <w:r w:rsidRPr="364E816F">
        <w:rPr>
          <w:rFonts w:ascii="SangBleu Kingdom" w:hAnsi="SangBleu Kingdom"/>
          <w:sz w:val="20"/>
          <w:szCs w:val="20"/>
        </w:rPr>
        <w:t>| +44 (0)20 7221 5000</w:t>
      </w:r>
    </w:p>
    <w:p w14:paraId="13460EA3" w14:textId="29BF73E2" w:rsidR="364E816F" w:rsidRPr="001E6D58" w:rsidRDefault="0023235A" w:rsidP="364E816F">
      <w:pPr>
        <w:pStyle w:val="NormalWeb"/>
        <w:shd w:val="clear" w:color="auto" w:fill="FFFFFF" w:themeFill="background1"/>
        <w:rPr>
          <w:rFonts w:ascii="SangBleu Kingdom" w:hAnsi="SangBleu Kingdom"/>
          <w:sz w:val="20"/>
          <w:szCs w:val="20"/>
        </w:rPr>
      </w:pPr>
      <w:r w:rsidRPr="364E816F">
        <w:rPr>
          <w:rFonts w:ascii="SangBleu Kingdom" w:hAnsi="SangBleu Kingdom" w:cs="Arial"/>
          <w:b/>
          <w:bCs/>
          <w:sz w:val="20"/>
          <w:szCs w:val="20"/>
        </w:rPr>
        <w:t xml:space="preserve">THE COURTAULD </w:t>
      </w:r>
      <w:r>
        <w:br/>
      </w:r>
      <w:r w:rsidRPr="364E816F">
        <w:rPr>
          <w:rFonts w:ascii="SangBleu Kingdom" w:hAnsi="SangBleu Kingdom"/>
          <w:sz w:val="20"/>
          <w:szCs w:val="20"/>
        </w:rPr>
        <w:t xml:space="preserve">Somerset House, Strand, London WC2R 0RN </w:t>
      </w:r>
      <w:r>
        <w:br/>
      </w:r>
      <w:r w:rsidRPr="364E816F">
        <w:rPr>
          <w:rFonts w:ascii="SangBleu Kingdom" w:hAnsi="SangBleu Kingdom"/>
          <w:color w:val="0000FF"/>
          <w:sz w:val="20"/>
          <w:szCs w:val="20"/>
        </w:rPr>
        <w:t xml:space="preserve">www.courtauld.ac.uk </w:t>
      </w:r>
    </w:p>
    <w:p w14:paraId="69EB0CF2" w14:textId="30CD7594" w:rsidR="364E816F" w:rsidRPr="001E6D58" w:rsidRDefault="0023235A" w:rsidP="364E816F">
      <w:pPr>
        <w:pStyle w:val="NormalWeb"/>
        <w:shd w:val="clear" w:color="auto" w:fill="FFFFFF" w:themeFill="background1"/>
        <w:rPr>
          <w:rFonts w:ascii="SangBleu Kingdom" w:hAnsi="SangBleu Kingdom"/>
          <w:sz w:val="20"/>
          <w:szCs w:val="20"/>
        </w:rPr>
      </w:pPr>
      <w:r w:rsidRPr="364E816F">
        <w:rPr>
          <w:rFonts w:ascii="SangBleu Kingdom" w:hAnsi="SangBleu Kingdom" w:cs="Arial"/>
          <w:b/>
          <w:bCs/>
          <w:sz w:val="20"/>
          <w:szCs w:val="20"/>
        </w:rPr>
        <w:t xml:space="preserve">SOCIAL MEDIA </w:t>
      </w:r>
      <w:r>
        <w:br/>
      </w:r>
      <w:r w:rsidRPr="364E816F">
        <w:rPr>
          <w:rFonts w:ascii="SangBleu Kingdom" w:hAnsi="SangBleu Kingdom"/>
          <w:sz w:val="20"/>
          <w:szCs w:val="20"/>
        </w:rPr>
        <w:t>Instagram @Courtauld</w:t>
      </w:r>
      <w:r>
        <w:br/>
      </w:r>
      <w:r w:rsidRPr="364E816F">
        <w:rPr>
          <w:rFonts w:ascii="SangBleu Kingdom" w:hAnsi="SangBleu Kingdom"/>
          <w:sz w:val="20"/>
          <w:szCs w:val="20"/>
        </w:rPr>
        <w:t xml:space="preserve">Twitter @TheCourtauld </w:t>
      </w:r>
      <w:r>
        <w:br/>
      </w:r>
      <w:r w:rsidRPr="364E816F">
        <w:rPr>
          <w:rFonts w:ascii="SangBleu Kingdom" w:hAnsi="SangBleu Kingdom"/>
          <w:sz w:val="20"/>
          <w:szCs w:val="20"/>
        </w:rPr>
        <w:t>YouTube CourtauldInstitute</w:t>
      </w:r>
      <w:r>
        <w:br/>
      </w:r>
      <w:r w:rsidRPr="364E816F">
        <w:rPr>
          <w:rFonts w:ascii="SangBleu Kingdom" w:hAnsi="SangBleu Kingdom"/>
          <w:sz w:val="20"/>
          <w:szCs w:val="20"/>
        </w:rPr>
        <w:t xml:space="preserve">Facebook @TheCourtauld #TheCourtauld </w:t>
      </w:r>
    </w:p>
    <w:p w14:paraId="53B0A05E" w14:textId="55247C64" w:rsidR="364E816F" w:rsidRPr="001E6D58" w:rsidRDefault="0023235A" w:rsidP="364E816F">
      <w:pPr>
        <w:pStyle w:val="NormalWeb"/>
        <w:shd w:val="clear" w:color="auto" w:fill="FFFFFF" w:themeFill="background1"/>
        <w:rPr>
          <w:rFonts w:ascii="SangBleu Kingdom" w:hAnsi="SangBleu Kingdom"/>
          <w:sz w:val="20"/>
          <w:szCs w:val="20"/>
        </w:rPr>
      </w:pPr>
      <w:r w:rsidRPr="364E816F">
        <w:rPr>
          <w:rFonts w:ascii="SangBleu Kingdom" w:hAnsi="SangBleu Kingdom" w:cs="Arial"/>
          <w:b/>
          <w:bCs/>
          <w:sz w:val="20"/>
          <w:szCs w:val="20"/>
        </w:rPr>
        <w:t xml:space="preserve">NOTES TO EDITORS </w:t>
      </w:r>
    </w:p>
    <w:p w14:paraId="249F2FD9" w14:textId="77777777" w:rsidR="0023235A" w:rsidRPr="00F5216A" w:rsidRDefault="0023235A" w:rsidP="0023235A">
      <w:pPr>
        <w:pStyle w:val="NormalWeb"/>
        <w:shd w:val="clear" w:color="auto" w:fill="FFFFFF" w:themeFill="background1"/>
        <w:rPr>
          <w:rFonts w:ascii="SangBleu Kingdom" w:hAnsi="SangBleu Kingdom"/>
          <w:sz w:val="20"/>
          <w:szCs w:val="20"/>
        </w:rPr>
      </w:pPr>
      <w:r w:rsidRPr="364E816F">
        <w:rPr>
          <w:rFonts w:ascii="SangBleu Kingdom" w:hAnsi="SangBleu Kingdom" w:cs="Arial"/>
          <w:b/>
          <w:bCs/>
          <w:sz w:val="20"/>
          <w:szCs w:val="20"/>
        </w:rPr>
        <w:t xml:space="preserve">About The Courtauld </w:t>
      </w:r>
      <w:r>
        <w:br/>
      </w:r>
      <w:r w:rsidRPr="364E816F">
        <w:rPr>
          <w:rFonts w:ascii="SangBleu Kingdom" w:hAnsi="SangBleu Kingdom"/>
          <w:sz w:val="20"/>
          <w:szCs w:val="20"/>
        </w:rPr>
        <w:t xml:space="preserve">The Courtauld works to advance how we see and understand the visual arts, as an internationally- renowned centre for the teaching and research of art history and a major public gallery. Founded by collectors and philanthropists in 1932, the organisation has been at the forefront of the study of art ever since. through advanced research and conservation practice, innovative teaching, the renowned collection and inspiring exhibitions of its gallery, and engaging and accessible activities, education and events. </w:t>
      </w:r>
    </w:p>
    <w:p w14:paraId="56ADB3BB" w14:textId="52460E6A" w:rsidR="364E816F" w:rsidRDefault="364E816F" w:rsidP="364E816F">
      <w:pPr>
        <w:pStyle w:val="NormalWeb"/>
        <w:shd w:val="clear" w:color="auto" w:fill="FFFFFF" w:themeFill="background1"/>
        <w:rPr>
          <w:sz w:val="20"/>
          <w:szCs w:val="20"/>
        </w:rPr>
      </w:pPr>
    </w:p>
    <w:p w14:paraId="09FB6DDA" w14:textId="77777777" w:rsidR="0023235A" w:rsidRPr="00F5216A" w:rsidRDefault="0023235A" w:rsidP="0023235A">
      <w:pPr>
        <w:pStyle w:val="NormalWeb"/>
        <w:rPr>
          <w:rFonts w:ascii="SangBleu Kingdom" w:hAnsi="SangBleu Kingdom"/>
          <w:sz w:val="20"/>
          <w:szCs w:val="20"/>
        </w:rPr>
      </w:pPr>
      <w:r w:rsidRPr="364E816F">
        <w:rPr>
          <w:rFonts w:ascii="SangBleu Kingdom" w:hAnsi="SangBleu Kingdom"/>
          <w:sz w:val="20"/>
          <w:szCs w:val="20"/>
        </w:rPr>
        <w:t xml:space="preserve">The Courtauld cares for one of the greatest art collections in the UK, presenting these works to the public at The Courtauld Gallery in central London, as well as through loans and partnerships. The Gallery is most famous for its iconic Impressionist and Post-Impressionist masterpieces – such as Van Gogh’s </w:t>
      </w:r>
      <w:r w:rsidRPr="364E816F">
        <w:rPr>
          <w:rFonts w:ascii="SangBleu Kingdom" w:hAnsi="SangBleu Kingdom" w:cs="Arial"/>
          <w:i/>
          <w:iCs/>
          <w:sz w:val="20"/>
          <w:szCs w:val="20"/>
        </w:rPr>
        <w:t xml:space="preserve">Self-Portrait with Bandaged Ear </w:t>
      </w:r>
      <w:r w:rsidRPr="364E816F">
        <w:rPr>
          <w:rFonts w:ascii="SangBleu Kingdom" w:hAnsi="SangBleu Kingdom"/>
          <w:sz w:val="20"/>
          <w:szCs w:val="20"/>
        </w:rPr>
        <w:t xml:space="preserve">and Manet’s </w:t>
      </w:r>
      <w:r w:rsidRPr="364E816F">
        <w:rPr>
          <w:rFonts w:ascii="SangBleu Kingdom" w:hAnsi="SangBleu Kingdom" w:cs="Arial"/>
          <w:i/>
          <w:iCs/>
          <w:sz w:val="20"/>
          <w:szCs w:val="20"/>
        </w:rPr>
        <w:t xml:space="preserve">A Bar at the Folies-Bergère. </w:t>
      </w:r>
      <w:r w:rsidRPr="364E816F">
        <w:rPr>
          <w:rFonts w:ascii="SangBleu Kingdom" w:hAnsi="SangBleu Kingdom"/>
          <w:sz w:val="20"/>
          <w:szCs w:val="20"/>
        </w:rPr>
        <w:t xml:space="preserve">It showcases these alongside an internationally renowned collection of works from the Middle Ages and the Renaissance through to the present day. </w:t>
      </w:r>
    </w:p>
    <w:p w14:paraId="11F02DF9" w14:textId="11528C17" w:rsidR="364E816F" w:rsidRDefault="364E816F" w:rsidP="364E816F">
      <w:pPr>
        <w:pStyle w:val="NormalWeb"/>
        <w:rPr>
          <w:sz w:val="20"/>
          <w:szCs w:val="20"/>
        </w:rPr>
      </w:pPr>
    </w:p>
    <w:p w14:paraId="40DC757B" w14:textId="5E30BBE1" w:rsidR="0023235A" w:rsidRPr="00F5216A" w:rsidRDefault="0023235A" w:rsidP="364E816F">
      <w:pPr>
        <w:pStyle w:val="NormalWeb"/>
        <w:rPr>
          <w:rFonts w:ascii="SangBleu Kingdom" w:hAnsi="SangBleu Kingdom"/>
          <w:sz w:val="20"/>
          <w:szCs w:val="20"/>
        </w:rPr>
      </w:pPr>
      <w:r w:rsidRPr="364E816F">
        <w:rPr>
          <w:rFonts w:ascii="SangBleu Kingdom" w:hAnsi="SangBleu Kingdom"/>
          <w:sz w:val="20"/>
          <w:szCs w:val="20"/>
        </w:rPr>
        <w:t>Academically, The Courtauld faculty is the largest community of art historians and conservators in the UK, teaching and carrying out research on subjects from creativity in late Antiquity to contemporary digital artforms - with an increasingly global focus. An independent college of the University of London, The Courtauld offers a range of degree programmes from BA to PhD in the History of Art, curating and the conservation of easel and wall paintings. Its alumni are leaders and innovators in the arts, culture and business worlds, helping to shape the global agenda for the arts and creative industries.</w:t>
      </w:r>
    </w:p>
    <w:p w14:paraId="0DB20BC1" w14:textId="6E644A9B" w:rsidR="0023235A" w:rsidRPr="00F5216A" w:rsidRDefault="0023235A" w:rsidP="0023235A">
      <w:pPr>
        <w:pStyle w:val="NormalWeb"/>
        <w:rPr>
          <w:rFonts w:ascii="SangBleu Kingdom" w:hAnsi="SangBleu Kingdom"/>
          <w:sz w:val="20"/>
          <w:szCs w:val="20"/>
        </w:rPr>
      </w:pPr>
      <w:r w:rsidRPr="364E816F">
        <w:rPr>
          <w:rFonts w:ascii="SangBleu Kingdom" w:hAnsi="SangBleu Kingdom"/>
          <w:sz w:val="20"/>
          <w:szCs w:val="20"/>
        </w:rPr>
        <w:t xml:space="preserve"> </w:t>
      </w:r>
    </w:p>
    <w:p w14:paraId="0279B080" w14:textId="1F0DF5A3" w:rsidR="0023235A" w:rsidRPr="00F5216A" w:rsidRDefault="0023235A" w:rsidP="0023235A">
      <w:pPr>
        <w:pStyle w:val="NormalWeb"/>
        <w:rPr>
          <w:rFonts w:ascii="SangBleu Kingdom" w:hAnsi="SangBleu Kingdom"/>
          <w:sz w:val="20"/>
          <w:szCs w:val="20"/>
        </w:rPr>
      </w:pPr>
      <w:r w:rsidRPr="364E816F">
        <w:rPr>
          <w:rFonts w:ascii="SangBleu Kingdom" w:hAnsi="SangBleu Kingdom"/>
          <w:sz w:val="20"/>
          <w:szCs w:val="20"/>
        </w:rPr>
        <w:lastRenderedPageBreak/>
        <w:t xml:space="preserve">Founded on the belief that everyone should have the opportunity to engage with art, The Courtauld works to increase understanding of the role played by art throughout history, in all societies and across all geographies – as well as being a champion for the importance of art in the present day. This could be through exhibitions offering a chance to look closely at world-famous works; events bringing art history research to new audiences; accessible and expert short courses; digital engagement, innovative school, family and community programmes; or taking a formal qualification. The Courtauld’s ambition is to transform access to art history education by extending the horizons of what this is and ensuring as many people as possible can benefit from the tools to better understand the visual world around us. </w:t>
      </w:r>
    </w:p>
    <w:p w14:paraId="7F139A43" w14:textId="7228EDFD" w:rsidR="364E816F" w:rsidRDefault="364E816F" w:rsidP="364E816F">
      <w:pPr>
        <w:pStyle w:val="NormalWeb"/>
        <w:rPr>
          <w:sz w:val="20"/>
          <w:szCs w:val="20"/>
        </w:rPr>
      </w:pPr>
    </w:p>
    <w:p w14:paraId="1174D99F" w14:textId="77777777" w:rsidR="0023235A" w:rsidRPr="00F5216A" w:rsidRDefault="0023235A" w:rsidP="0023235A">
      <w:pPr>
        <w:pStyle w:val="NormalWeb"/>
        <w:rPr>
          <w:rFonts w:ascii="SangBleu Kingdom" w:hAnsi="SangBleu Kingdom"/>
          <w:sz w:val="20"/>
          <w:szCs w:val="20"/>
        </w:rPr>
      </w:pPr>
      <w:r w:rsidRPr="364E816F">
        <w:rPr>
          <w:rFonts w:ascii="SangBleu Kingdom" w:hAnsi="SangBleu Kingdom"/>
          <w:sz w:val="20"/>
          <w:szCs w:val="20"/>
        </w:rPr>
        <w:t xml:space="preserve">The Courtauld is an exempt charity and relies on generous philanthropic support to achieve its mission of advancing the understanding of the visual arts of the past and present across the world through advanced research, innovative teaching, inspiring exhibitions, programmes and collections. </w:t>
      </w:r>
    </w:p>
    <w:p w14:paraId="5D9C6BF3" w14:textId="4BE6EA03" w:rsidR="364E816F" w:rsidRDefault="364E816F" w:rsidP="364E816F">
      <w:pPr>
        <w:pStyle w:val="NormalWeb"/>
        <w:rPr>
          <w:sz w:val="20"/>
          <w:szCs w:val="20"/>
        </w:rPr>
      </w:pPr>
    </w:p>
    <w:p w14:paraId="14B02787" w14:textId="570E22C5" w:rsidR="0023235A" w:rsidRPr="00F5216A" w:rsidRDefault="0023235A" w:rsidP="00F5216A">
      <w:pPr>
        <w:pStyle w:val="NormalWeb"/>
        <w:rPr>
          <w:rFonts w:ascii="SangBleu Kingdom" w:hAnsi="SangBleu Kingdom"/>
          <w:sz w:val="20"/>
          <w:szCs w:val="20"/>
        </w:rPr>
      </w:pPr>
      <w:r w:rsidRPr="00F5216A">
        <w:rPr>
          <w:rFonts w:ascii="SangBleu Kingdom" w:hAnsi="SangBleu Kingdom"/>
          <w:sz w:val="20"/>
          <w:szCs w:val="20"/>
        </w:rPr>
        <w:t>The collection cared for by The Courtauld Gallery is owned by the Samuel Courtauld Trust.</w:t>
      </w:r>
    </w:p>
    <w:sectPr w:rsidR="0023235A" w:rsidRPr="00F52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SangBleu Kingdom">
    <w:altName w:val="SangBleu Kingdom"/>
    <w:panose1 w:val="020B0604020202020204"/>
    <w:charset w:val="4D"/>
    <w:family w:val="roman"/>
    <w:notTrueType/>
    <w:pitch w:val="variable"/>
    <w:sig w:usb0="00000207" w:usb1="00000001"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659E0"/>
    <w:multiLevelType w:val="hybridMultilevel"/>
    <w:tmpl w:val="D474E0F6"/>
    <w:lvl w:ilvl="0" w:tplc="C11859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50"/>
    <w:rsid w:val="000101EB"/>
    <w:rsid w:val="00033A90"/>
    <w:rsid w:val="0007006B"/>
    <w:rsid w:val="00080411"/>
    <w:rsid w:val="001874F3"/>
    <w:rsid w:val="001D3950"/>
    <w:rsid w:val="001E6D58"/>
    <w:rsid w:val="0023235A"/>
    <w:rsid w:val="00257E91"/>
    <w:rsid w:val="0035185E"/>
    <w:rsid w:val="00356333"/>
    <w:rsid w:val="003B1BB9"/>
    <w:rsid w:val="00457D99"/>
    <w:rsid w:val="00461F68"/>
    <w:rsid w:val="00581822"/>
    <w:rsid w:val="00582D1B"/>
    <w:rsid w:val="00590486"/>
    <w:rsid w:val="00596BEB"/>
    <w:rsid w:val="00681009"/>
    <w:rsid w:val="006C50E8"/>
    <w:rsid w:val="00717FE6"/>
    <w:rsid w:val="007E2541"/>
    <w:rsid w:val="00825C37"/>
    <w:rsid w:val="008C145C"/>
    <w:rsid w:val="008C5534"/>
    <w:rsid w:val="008F19C8"/>
    <w:rsid w:val="008F1C11"/>
    <w:rsid w:val="00971E4B"/>
    <w:rsid w:val="00D6509C"/>
    <w:rsid w:val="00D8436F"/>
    <w:rsid w:val="00DF2113"/>
    <w:rsid w:val="00E60111"/>
    <w:rsid w:val="00E713AE"/>
    <w:rsid w:val="00EF594F"/>
    <w:rsid w:val="00F20CA0"/>
    <w:rsid w:val="00F5216A"/>
    <w:rsid w:val="0452435A"/>
    <w:rsid w:val="09F7EFE2"/>
    <w:rsid w:val="0BCE9E9D"/>
    <w:rsid w:val="0C6FF06F"/>
    <w:rsid w:val="1025F190"/>
    <w:rsid w:val="1126EA16"/>
    <w:rsid w:val="1176CE0C"/>
    <w:rsid w:val="13C059B6"/>
    <w:rsid w:val="2573DE11"/>
    <w:rsid w:val="259F2D2E"/>
    <w:rsid w:val="279B0691"/>
    <w:rsid w:val="2865F06C"/>
    <w:rsid w:val="2DD9EC2D"/>
    <w:rsid w:val="2E99A6E8"/>
    <w:rsid w:val="2F507F71"/>
    <w:rsid w:val="3100CDEE"/>
    <w:rsid w:val="34DB0401"/>
    <w:rsid w:val="364E816F"/>
    <w:rsid w:val="3A7B9D52"/>
    <w:rsid w:val="3B815A2F"/>
    <w:rsid w:val="42F113FA"/>
    <w:rsid w:val="43B9627B"/>
    <w:rsid w:val="46052DD0"/>
    <w:rsid w:val="4A122C28"/>
    <w:rsid w:val="4B0A3988"/>
    <w:rsid w:val="4F3B8E90"/>
    <w:rsid w:val="554B9F54"/>
    <w:rsid w:val="5ADA3574"/>
    <w:rsid w:val="6051DA91"/>
    <w:rsid w:val="609CCE76"/>
    <w:rsid w:val="65254BB4"/>
    <w:rsid w:val="656D0283"/>
    <w:rsid w:val="6C7FD4D1"/>
    <w:rsid w:val="6F0A1C7A"/>
    <w:rsid w:val="70F3C543"/>
    <w:rsid w:val="76DF2D65"/>
    <w:rsid w:val="7D35468C"/>
    <w:rsid w:val="7E0C2EF4"/>
    <w:rsid w:val="7E2C4B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EAFE"/>
  <w15:chartTrackingRefBased/>
  <w15:docId w15:val="{F855D073-CAE9-423A-9ACC-271815A9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50"/>
    <w:pPr>
      <w:ind w:left="720"/>
      <w:contextualSpacing/>
    </w:pPr>
  </w:style>
  <w:style w:type="paragraph" w:styleId="NormalWeb">
    <w:name w:val="Normal (Web)"/>
    <w:basedOn w:val="Normal"/>
    <w:uiPriority w:val="99"/>
    <w:unhideWhenUsed/>
    <w:rsid w:val="0023235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3235A"/>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2113"/>
    <w:rPr>
      <w:b/>
      <w:bCs/>
    </w:rPr>
  </w:style>
  <w:style w:type="character" w:customStyle="1" w:styleId="CommentSubjectChar">
    <w:name w:val="Comment Subject Char"/>
    <w:basedOn w:val="CommentTextChar"/>
    <w:link w:val="CommentSubject"/>
    <w:uiPriority w:val="99"/>
    <w:semiHidden/>
    <w:rsid w:val="00DF2113"/>
    <w:rPr>
      <w:b/>
      <w:bCs/>
      <w:sz w:val="20"/>
      <w:szCs w:val="20"/>
    </w:rPr>
  </w:style>
  <w:style w:type="paragraph" w:styleId="Revision">
    <w:name w:val="Revision"/>
    <w:hidden/>
    <w:uiPriority w:val="99"/>
    <w:semiHidden/>
    <w:rsid w:val="00DF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auld.ac.uk/gallery/press" TargetMode="External"/><Relationship Id="rId3" Type="http://schemas.openxmlformats.org/officeDocument/2006/relationships/settings" Target="settings.xml"/><Relationship Id="rId7" Type="http://schemas.openxmlformats.org/officeDocument/2006/relationships/hyperlink" Target="https://bit.ly/3oPzVW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courtau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Taylor</dc:creator>
  <cp:keywords/>
  <dc:description/>
  <cp:lastModifiedBy>Daisy Taylor</cp:lastModifiedBy>
  <cp:revision>4</cp:revision>
  <dcterms:created xsi:type="dcterms:W3CDTF">2022-08-08T15:27:00Z</dcterms:created>
  <dcterms:modified xsi:type="dcterms:W3CDTF">2022-08-09T11:36:00Z</dcterms:modified>
</cp:coreProperties>
</file>