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C8FE" w14:textId="77777777" w:rsidR="005F548B" w:rsidRDefault="005F548B" w:rsidP="005F548B">
      <w:pPr>
        <w:jc w:val="center"/>
        <w:rPr>
          <w:rFonts w:cs="Arial"/>
          <w:b/>
          <w:bCs/>
          <w:sz w:val="22"/>
          <w:szCs w:val="22"/>
        </w:rPr>
      </w:pPr>
      <w:r w:rsidRPr="00537EBE">
        <w:rPr>
          <w:rFonts w:cs="Arial"/>
          <w:b/>
          <w:bCs/>
          <w:sz w:val="22"/>
          <w:szCs w:val="22"/>
        </w:rPr>
        <w:t>Collecting and Curating the Modern: European Art 1863-1930</w:t>
      </w:r>
    </w:p>
    <w:p w14:paraId="3F767FD5" w14:textId="77777777" w:rsidR="005F548B" w:rsidRDefault="005F548B" w:rsidP="005F548B">
      <w:pPr>
        <w:jc w:val="center"/>
        <w:rPr>
          <w:rFonts w:cs="Arial"/>
          <w:b/>
          <w:bCs/>
          <w:sz w:val="22"/>
          <w:szCs w:val="22"/>
        </w:rPr>
      </w:pPr>
    </w:p>
    <w:p w14:paraId="4012D3C3" w14:textId="77777777" w:rsidR="00961773" w:rsidRDefault="00961773"/>
    <w:p w14:paraId="2D52C153" w14:textId="77777777" w:rsidR="005F548B" w:rsidRPr="00D4681E" w:rsidRDefault="005F548B" w:rsidP="005F548B">
      <w:pPr>
        <w:pStyle w:val="NoSpacing"/>
        <w:rPr>
          <w:rFonts w:ascii="Arial" w:hAnsi="Arial" w:cs="Arial"/>
          <w:b/>
        </w:rPr>
      </w:pPr>
      <w:r w:rsidRPr="00D4681E">
        <w:rPr>
          <w:rFonts w:ascii="Arial" w:hAnsi="Arial" w:cs="Arial"/>
          <w:b/>
        </w:rPr>
        <w:t>Suggestions for pre-course reading:</w:t>
      </w:r>
    </w:p>
    <w:p w14:paraId="5ACF4CB1" w14:textId="77777777" w:rsidR="005F548B" w:rsidRPr="00D4681E" w:rsidRDefault="005F548B" w:rsidP="005F548B">
      <w:pPr>
        <w:pStyle w:val="NoSpacing"/>
        <w:rPr>
          <w:rFonts w:ascii="Arial" w:hAnsi="Arial" w:cs="Arial"/>
          <w:b/>
        </w:rPr>
      </w:pPr>
    </w:p>
    <w:p w14:paraId="5DBDFD56" w14:textId="77777777" w:rsidR="007C4A03" w:rsidRPr="007C4A03" w:rsidRDefault="007C4A03" w:rsidP="007C4A03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Bruce J. </w:t>
      </w:r>
      <w:proofErr w:type="spellStart"/>
      <w:r w:rsidRPr="007C4A03">
        <w:rPr>
          <w:rFonts w:ascii="Arial" w:hAnsi="Arial" w:cs="Arial"/>
          <w:b w:val="0"/>
          <w:color w:val="000000"/>
          <w:sz w:val="22"/>
          <w:szCs w:val="22"/>
        </w:rPr>
        <w:t>Altshuler</w:t>
      </w:r>
      <w:proofErr w:type="spellEnd"/>
      <w:r w:rsidRPr="007C4A03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7C4A03">
        <w:rPr>
          <w:rFonts w:ascii="Arial" w:hAnsi="Arial" w:cs="Arial"/>
          <w:b w:val="0"/>
          <w:i/>
          <w:color w:val="000000"/>
          <w:sz w:val="22"/>
          <w:szCs w:val="22"/>
        </w:rPr>
        <w:t>Salon to Biennial - Exhibitions that Made Art History, Volume 1: 1863-1959</w:t>
      </w:r>
      <w:r w:rsidRPr="007C4A03">
        <w:rPr>
          <w:rFonts w:ascii="Arial" w:hAnsi="Arial" w:cs="Arial"/>
          <w:b w:val="0"/>
          <w:color w:val="000000"/>
          <w:sz w:val="22"/>
          <w:szCs w:val="22"/>
        </w:rPr>
        <w:t xml:space="preserve">, New York, </w:t>
      </w:r>
      <w:proofErr w:type="spellStart"/>
      <w:r w:rsidRPr="007C4A03">
        <w:rPr>
          <w:rFonts w:ascii="Arial" w:hAnsi="Arial" w:cs="Arial"/>
          <w:b w:val="0"/>
          <w:color w:val="000000"/>
          <w:sz w:val="22"/>
          <w:szCs w:val="22"/>
        </w:rPr>
        <w:t>Phaidon</w:t>
      </w:r>
      <w:proofErr w:type="spellEnd"/>
      <w:r w:rsidRPr="007C4A03">
        <w:rPr>
          <w:rFonts w:ascii="Arial" w:hAnsi="Arial" w:cs="Arial"/>
          <w:b w:val="0"/>
          <w:color w:val="000000"/>
          <w:sz w:val="22"/>
          <w:szCs w:val="22"/>
        </w:rPr>
        <w:t>, 2008</w:t>
      </w:r>
    </w:p>
    <w:p w14:paraId="5CACC0AE" w14:textId="77777777" w:rsidR="005F548B" w:rsidRPr="00D4681E" w:rsidRDefault="005F548B" w:rsidP="005F548B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D4681E">
        <w:rPr>
          <w:rFonts w:ascii="Arial" w:hAnsi="Arial" w:cs="Arial"/>
          <w:b w:val="0"/>
          <w:sz w:val="22"/>
          <w:szCs w:val="22"/>
        </w:rPr>
        <w:t xml:space="preserve">Richard R. Brettell, </w:t>
      </w:r>
      <w:r w:rsidRPr="00D4681E">
        <w:rPr>
          <w:rFonts w:ascii="Arial" w:hAnsi="Arial" w:cs="Arial"/>
          <w:b w:val="0"/>
          <w:bCs/>
          <w:i/>
          <w:kern w:val="36"/>
          <w:sz w:val="22"/>
          <w:szCs w:val="22"/>
        </w:rPr>
        <w:t xml:space="preserve">Modern Art 1851-1929: </w:t>
      </w:r>
      <w:r w:rsidRPr="00D4681E">
        <w:rPr>
          <w:rFonts w:ascii="Arial" w:hAnsi="Arial" w:cs="Arial"/>
          <w:b w:val="0"/>
          <w:i/>
          <w:sz w:val="22"/>
          <w:szCs w:val="22"/>
        </w:rPr>
        <w:t>Capitalism and Representation</w:t>
      </w:r>
      <w:r w:rsidRPr="00D4681E">
        <w:rPr>
          <w:rFonts w:ascii="Arial" w:hAnsi="Arial" w:cs="Arial"/>
          <w:b w:val="0"/>
          <w:sz w:val="22"/>
          <w:szCs w:val="22"/>
        </w:rPr>
        <w:t>, Oxford: OUP, 1999</w:t>
      </w:r>
    </w:p>
    <w:p w14:paraId="6A68B763" w14:textId="77777777" w:rsidR="005F548B" w:rsidRPr="00D4681E" w:rsidRDefault="005F548B" w:rsidP="005F548B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D4681E">
        <w:rPr>
          <w:rFonts w:ascii="Arial" w:hAnsi="Arial" w:cs="Arial"/>
          <w:b w:val="0"/>
          <w:color w:val="000000"/>
          <w:sz w:val="22"/>
          <w:szCs w:val="22"/>
        </w:rPr>
        <w:t xml:space="preserve">Robert Jensen, </w:t>
      </w:r>
      <w:r w:rsidRPr="00D4681E">
        <w:rPr>
          <w:rFonts w:ascii="Arial" w:hAnsi="Arial" w:cs="Arial"/>
          <w:b w:val="0"/>
          <w:i/>
          <w:color w:val="000000"/>
          <w:sz w:val="22"/>
          <w:szCs w:val="22"/>
        </w:rPr>
        <w:t>Marketing modernism in fin-de-siècle Europe</w:t>
      </w:r>
      <w:r w:rsidRPr="00D4681E">
        <w:rPr>
          <w:rFonts w:ascii="Arial" w:hAnsi="Arial" w:cs="Arial"/>
          <w:b w:val="0"/>
          <w:color w:val="000000"/>
          <w:sz w:val="22"/>
          <w:szCs w:val="22"/>
        </w:rPr>
        <w:t>, Princeton; Chichester: Princeton University Press, 1994</w:t>
      </w:r>
    </w:p>
    <w:p w14:paraId="4E504B8C" w14:textId="77777777" w:rsidR="005F548B" w:rsidRDefault="005F548B" w:rsidP="005F548B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D4681E">
        <w:rPr>
          <w:rFonts w:ascii="Arial" w:hAnsi="Arial" w:cs="Arial"/>
          <w:b w:val="0"/>
          <w:color w:val="000000"/>
          <w:sz w:val="22"/>
          <w:szCs w:val="22"/>
        </w:rPr>
        <w:t xml:space="preserve">Norbert Lynton, </w:t>
      </w:r>
      <w:r w:rsidRPr="00D4681E">
        <w:rPr>
          <w:rFonts w:ascii="Arial" w:hAnsi="Arial" w:cs="Arial"/>
          <w:b w:val="0"/>
          <w:i/>
          <w:color w:val="000000"/>
          <w:sz w:val="22"/>
          <w:szCs w:val="22"/>
        </w:rPr>
        <w:t>The story of modern art</w:t>
      </w:r>
      <w:r w:rsidRPr="00D4681E">
        <w:rPr>
          <w:rFonts w:ascii="Arial" w:hAnsi="Arial" w:cs="Arial"/>
          <w:b w:val="0"/>
          <w:color w:val="000000"/>
          <w:sz w:val="22"/>
          <w:szCs w:val="22"/>
        </w:rPr>
        <w:t xml:space="preserve">, Oxford: </w:t>
      </w:r>
      <w:proofErr w:type="spellStart"/>
      <w:r w:rsidRPr="00D4681E">
        <w:rPr>
          <w:rFonts w:ascii="Arial" w:hAnsi="Arial" w:cs="Arial"/>
          <w:b w:val="0"/>
          <w:color w:val="000000"/>
          <w:sz w:val="22"/>
          <w:szCs w:val="22"/>
        </w:rPr>
        <w:t>Phaidon</w:t>
      </w:r>
      <w:proofErr w:type="spellEnd"/>
      <w:r w:rsidRPr="00D4681E">
        <w:rPr>
          <w:rFonts w:ascii="Arial" w:hAnsi="Arial" w:cs="Arial"/>
          <w:b w:val="0"/>
          <w:color w:val="000000"/>
          <w:sz w:val="22"/>
          <w:szCs w:val="22"/>
        </w:rPr>
        <w:t>, 1989</w:t>
      </w:r>
    </w:p>
    <w:p w14:paraId="796F19FD" w14:textId="77777777" w:rsidR="005F548B" w:rsidRDefault="005F548B" w:rsidP="005F548B">
      <w:pPr>
        <w:pStyle w:val="Title"/>
        <w:spacing w:line="360" w:lineRule="auto"/>
        <w:ind w:left="720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364500D6" w14:textId="539D343A" w:rsidR="005F548B" w:rsidRPr="00D4681E" w:rsidRDefault="006D168A" w:rsidP="005F548B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Suggested readings</w:t>
      </w:r>
      <w:r w:rsidR="005F548B">
        <w:rPr>
          <w:rFonts w:ascii="Arial" w:hAnsi="Arial" w:cs="Arial"/>
          <w:b/>
        </w:rPr>
        <w:t>:</w:t>
      </w:r>
    </w:p>
    <w:p w14:paraId="103DEA63" w14:textId="77777777" w:rsidR="005F548B" w:rsidRPr="00D4681E" w:rsidRDefault="005F548B" w:rsidP="005F548B">
      <w:pPr>
        <w:pStyle w:val="Title"/>
        <w:spacing w:line="360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14:paraId="325586DF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A633B">
        <w:rPr>
          <w:rFonts w:ascii="Arial" w:hAnsi="Arial" w:cs="Arial"/>
        </w:rPr>
        <w:t xml:space="preserve">Amy M. Von Lintel, </w:t>
      </w:r>
      <w:r>
        <w:rPr>
          <w:rFonts w:ascii="Arial" w:hAnsi="Arial" w:cs="Arial"/>
        </w:rPr>
        <w:t>‘</w:t>
      </w:r>
      <w:r w:rsidRPr="003A633B">
        <w:rPr>
          <w:rFonts w:ascii="Arial" w:hAnsi="Arial" w:cs="Arial"/>
        </w:rPr>
        <w:t>Art History as Spectacle: Blockbuster Exhibitions in 1850s England’ in</w:t>
      </w:r>
      <w:r>
        <w:rPr>
          <w:rFonts w:ascii="Arial" w:hAnsi="Arial" w:cs="Arial"/>
          <w:i/>
        </w:rPr>
        <w:t xml:space="preserve"> </w:t>
      </w:r>
      <w:r w:rsidRPr="00D4681E">
        <w:rPr>
          <w:rFonts w:ascii="Arial" w:hAnsi="Arial" w:cs="Arial"/>
          <w:i/>
        </w:rPr>
        <w:t>Exhibiting outside the academy, salon and biennial, 1775-1999 : alternative venues for display</w:t>
      </w:r>
      <w:r w:rsidRPr="00D4681E">
        <w:rPr>
          <w:rFonts w:ascii="Arial" w:hAnsi="Arial" w:cs="Arial"/>
        </w:rPr>
        <w:t xml:space="preserve">, ed. by Andrew Graciano, Farnham, Surrey ; Burlington, VT : Ashgate, 2015, </w:t>
      </w:r>
      <w:r>
        <w:rPr>
          <w:rFonts w:ascii="Arial" w:hAnsi="Arial" w:cs="Arial"/>
        </w:rPr>
        <w:t>pp. 131-169</w:t>
      </w:r>
    </w:p>
    <w:p w14:paraId="1623E79D" w14:textId="77777777" w:rsidR="005F548B" w:rsidRPr="00D4681E" w:rsidRDefault="005F548B" w:rsidP="005F548B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7A793A43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Walter Benjamin, ‘Paris: Capital of the Nineteenth Century’, in </w:t>
      </w:r>
      <w:r w:rsidRPr="00D4681E">
        <w:rPr>
          <w:rFonts w:ascii="Arial" w:hAnsi="Arial" w:cs="Arial"/>
          <w:i/>
        </w:rPr>
        <w:t>Charles Baudelaire: A Lyric Poet in the Era of High Capitalism</w:t>
      </w:r>
      <w:r w:rsidRPr="00D4681E">
        <w:rPr>
          <w:rFonts w:ascii="Arial" w:hAnsi="Arial" w:cs="Arial"/>
        </w:rPr>
        <w:t>, New Left Books, 1973, pp. 155-176</w:t>
      </w:r>
    </w:p>
    <w:p w14:paraId="17BD2071" w14:textId="77777777" w:rsidR="005F548B" w:rsidRDefault="005F548B" w:rsidP="005F548B">
      <w:pPr>
        <w:pStyle w:val="ListParagraph"/>
        <w:rPr>
          <w:rFonts w:ascii="Arial" w:hAnsi="Arial" w:cs="Arial"/>
        </w:rPr>
      </w:pPr>
    </w:p>
    <w:p w14:paraId="4D924B84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Robin Spencer, ‘Whistler’s First One-man Exhibition Reconstructed’, in </w:t>
      </w:r>
      <w:r w:rsidRPr="00D4681E">
        <w:rPr>
          <w:rFonts w:ascii="Arial" w:hAnsi="Arial" w:cs="Arial"/>
          <w:i/>
        </w:rPr>
        <w:t>The Documented Image</w:t>
      </w:r>
      <w:r>
        <w:rPr>
          <w:rFonts w:ascii="Arial" w:hAnsi="Arial" w:cs="Arial"/>
        </w:rPr>
        <w:t xml:space="preserve">. </w:t>
      </w:r>
      <w:r w:rsidRPr="003A633B">
        <w:rPr>
          <w:rFonts w:ascii="Arial" w:hAnsi="Arial" w:cs="Arial"/>
          <w:i/>
        </w:rPr>
        <w:t>Visions in Art History</w:t>
      </w:r>
      <w:r w:rsidRPr="00D4681E">
        <w:rPr>
          <w:rFonts w:ascii="Arial" w:hAnsi="Arial" w:cs="Arial"/>
        </w:rPr>
        <w:t>, ed. Gabriel P. Weisberg et al., Syracuse: Syracuse University Press, 1987, pp. 27-50</w:t>
      </w:r>
    </w:p>
    <w:p w14:paraId="0067F733" w14:textId="77777777" w:rsidR="005F548B" w:rsidRDefault="005F548B" w:rsidP="005F548B">
      <w:pPr>
        <w:pStyle w:val="ListParagraph"/>
        <w:rPr>
          <w:rFonts w:ascii="Arial" w:hAnsi="Arial" w:cs="Arial"/>
        </w:rPr>
      </w:pPr>
    </w:p>
    <w:p w14:paraId="2F8316C0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Raymonde Moulin, </w:t>
      </w:r>
      <w:r w:rsidRPr="00D4681E">
        <w:rPr>
          <w:rFonts w:ascii="Arial" w:hAnsi="Arial" w:cs="Arial"/>
          <w:i/>
        </w:rPr>
        <w:t>The French Art Market. A Sociological View</w:t>
      </w:r>
      <w:r w:rsidRPr="00D4681E">
        <w:rPr>
          <w:rFonts w:ascii="Arial" w:hAnsi="Arial" w:cs="Arial"/>
        </w:rPr>
        <w:t>, New Brunswick and London: Rutgers University Press, 1987 – pp. 1-20</w:t>
      </w:r>
    </w:p>
    <w:p w14:paraId="530C9892" w14:textId="77777777" w:rsidR="005F548B" w:rsidRDefault="005F548B" w:rsidP="005F548B">
      <w:pPr>
        <w:pStyle w:val="ListParagraph"/>
        <w:rPr>
          <w:rFonts w:ascii="Arial" w:hAnsi="Arial" w:cs="Arial"/>
        </w:rPr>
      </w:pPr>
    </w:p>
    <w:p w14:paraId="2545F295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D4681E">
        <w:rPr>
          <w:rFonts w:ascii="Arial" w:hAnsi="Arial" w:cs="Arial"/>
          <w:i/>
        </w:rPr>
        <w:t>Ambroise</w:t>
      </w:r>
      <w:proofErr w:type="spellEnd"/>
      <w:r w:rsidRPr="00D4681E">
        <w:rPr>
          <w:rFonts w:ascii="Arial" w:hAnsi="Arial" w:cs="Arial"/>
          <w:i/>
        </w:rPr>
        <w:t xml:space="preserve"> </w:t>
      </w:r>
      <w:proofErr w:type="spellStart"/>
      <w:r w:rsidRPr="00D4681E">
        <w:rPr>
          <w:rFonts w:ascii="Arial" w:hAnsi="Arial" w:cs="Arial"/>
          <w:i/>
        </w:rPr>
        <w:t>Vollard</w:t>
      </w:r>
      <w:proofErr w:type="spellEnd"/>
      <w:r w:rsidRPr="00D4681E">
        <w:rPr>
          <w:rFonts w:ascii="Arial" w:hAnsi="Arial" w:cs="Arial"/>
          <w:i/>
        </w:rPr>
        <w:t>. Recollections of a Picture Dealer</w:t>
      </w:r>
      <w:r w:rsidRPr="00D4681E">
        <w:rPr>
          <w:rFonts w:ascii="Arial" w:hAnsi="Arial" w:cs="Arial"/>
        </w:rPr>
        <w:t>, transl. from French by Violet M. Macdonald, New York: Dover Publications, 1978 -  ‘A Golden Age for the Collectors’ – pp. 22-32</w:t>
      </w:r>
    </w:p>
    <w:p w14:paraId="0777F3EE" w14:textId="77777777" w:rsidR="005F548B" w:rsidRDefault="005F548B" w:rsidP="005F548B">
      <w:pPr>
        <w:pStyle w:val="ListParagraph"/>
        <w:rPr>
          <w:rFonts w:ascii="Arial" w:hAnsi="Arial" w:cs="Arial"/>
        </w:rPr>
      </w:pPr>
    </w:p>
    <w:p w14:paraId="1FD5B4F9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23C4D">
        <w:rPr>
          <w:rFonts w:ascii="Arial" w:hAnsi="Arial" w:cs="Arial"/>
        </w:rPr>
        <w:t xml:space="preserve">Sylvie </w:t>
      </w:r>
      <w:proofErr w:type="spellStart"/>
      <w:r w:rsidRPr="00023C4D">
        <w:rPr>
          <w:rFonts w:ascii="Arial" w:hAnsi="Arial" w:cs="Arial"/>
        </w:rPr>
        <w:t>Patry</w:t>
      </w:r>
      <w:proofErr w:type="spellEnd"/>
      <w:r w:rsidRPr="00023C4D">
        <w:rPr>
          <w:rFonts w:ascii="Arial" w:hAnsi="Arial" w:cs="Arial"/>
        </w:rPr>
        <w:t xml:space="preserve"> ed., </w:t>
      </w:r>
      <w:r w:rsidRPr="00023C4D">
        <w:rPr>
          <w:rFonts w:ascii="Arial" w:hAnsi="Arial" w:cs="Arial"/>
          <w:i/>
        </w:rPr>
        <w:t>Inventing Impressionism: Paul Durand-Ruel and the Modern Art Market</w:t>
      </w:r>
      <w:r w:rsidRPr="00023C4D">
        <w:rPr>
          <w:rFonts w:ascii="Arial" w:hAnsi="Arial" w:cs="Arial"/>
        </w:rPr>
        <w:t xml:space="preserve">, </w:t>
      </w:r>
      <w:proofErr w:type="spellStart"/>
      <w:r w:rsidRPr="00023C4D">
        <w:rPr>
          <w:rFonts w:ascii="Arial" w:hAnsi="Arial" w:cs="Arial"/>
        </w:rPr>
        <w:t>exh</w:t>
      </w:r>
      <w:proofErr w:type="spellEnd"/>
      <w:r w:rsidRPr="00023C4D">
        <w:rPr>
          <w:rFonts w:ascii="Arial" w:hAnsi="Arial" w:cs="Arial"/>
        </w:rPr>
        <w:t>. cat., The National Gallery, 2015</w:t>
      </w:r>
      <w:r>
        <w:rPr>
          <w:rFonts w:ascii="Arial" w:hAnsi="Arial" w:cs="Arial"/>
        </w:rPr>
        <w:t xml:space="preserve"> </w:t>
      </w:r>
    </w:p>
    <w:p w14:paraId="648C812F" w14:textId="77777777" w:rsidR="005F548B" w:rsidRDefault="005F548B" w:rsidP="005F548B">
      <w:pPr>
        <w:pStyle w:val="ListParagraph"/>
        <w:rPr>
          <w:rFonts w:ascii="Arial" w:hAnsi="Arial" w:cs="Arial"/>
        </w:rPr>
      </w:pPr>
    </w:p>
    <w:p w14:paraId="7D44C1E9" w14:textId="77777777" w:rsidR="005F548B" w:rsidRDefault="005F548B" w:rsidP="005F54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548B">
        <w:rPr>
          <w:rFonts w:ascii="Arial" w:hAnsi="Arial" w:cs="Arial"/>
        </w:rPr>
        <w:lastRenderedPageBreak/>
        <w:t xml:space="preserve">‘The circle of dealers’ in Robert Jensen, </w:t>
      </w:r>
      <w:r w:rsidRPr="005F548B">
        <w:rPr>
          <w:rFonts w:ascii="Arial" w:hAnsi="Arial" w:cs="Arial"/>
          <w:i/>
        </w:rPr>
        <w:t>Marketing modernism in fin-de-siècle Europe</w:t>
      </w:r>
      <w:r w:rsidRPr="005F548B">
        <w:rPr>
          <w:rFonts w:ascii="Arial" w:hAnsi="Arial" w:cs="Arial"/>
        </w:rPr>
        <w:t>, Princeton; Chichester: Princeton University Press , 1994 - pp. 49-81</w:t>
      </w:r>
    </w:p>
    <w:p w14:paraId="51CFFFAE" w14:textId="77777777" w:rsidR="005F548B" w:rsidRPr="005F548B" w:rsidRDefault="005F548B" w:rsidP="005F548B">
      <w:pPr>
        <w:pStyle w:val="ListParagraph"/>
        <w:rPr>
          <w:rFonts w:ascii="Arial" w:hAnsi="Arial" w:cs="Arial"/>
        </w:rPr>
      </w:pPr>
    </w:p>
    <w:p w14:paraId="33908FC0" w14:textId="77777777" w:rsidR="005F548B" w:rsidRDefault="005F548B" w:rsidP="005F54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548B">
        <w:rPr>
          <w:rFonts w:ascii="Arial" w:hAnsi="Arial" w:cs="Arial"/>
        </w:rPr>
        <w:t xml:space="preserve">Patricia </w:t>
      </w:r>
      <w:proofErr w:type="spellStart"/>
      <w:r w:rsidRPr="005F548B">
        <w:rPr>
          <w:rFonts w:ascii="Arial" w:hAnsi="Arial" w:cs="Arial"/>
        </w:rPr>
        <w:t>Mainardi</w:t>
      </w:r>
      <w:proofErr w:type="spellEnd"/>
      <w:r w:rsidRPr="005F548B">
        <w:rPr>
          <w:rFonts w:ascii="Arial" w:hAnsi="Arial" w:cs="Arial"/>
        </w:rPr>
        <w:t xml:space="preserve">, </w:t>
      </w:r>
      <w:r w:rsidRPr="005F548B">
        <w:rPr>
          <w:rFonts w:ascii="Arial" w:hAnsi="Arial" w:cs="Arial"/>
          <w:i/>
        </w:rPr>
        <w:t>The End of the Salon</w:t>
      </w:r>
      <w:r w:rsidRPr="005F548B">
        <w:rPr>
          <w:rFonts w:ascii="Arial" w:hAnsi="Arial" w:cs="Arial"/>
        </w:rPr>
        <w:t>, Cambridge: Cambridge University Press, 1993</w:t>
      </w:r>
    </w:p>
    <w:p w14:paraId="4BE794E9" w14:textId="77777777" w:rsidR="005F548B" w:rsidRPr="005F548B" w:rsidRDefault="005F548B" w:rsidP="005F548B">
      <w:pPr>
        <w:pStyle w:val="ListParagraph"/>
        <w:rPr>
          <w:rFonts w:ascii="Arial" w:hAnsi="Arial" w:cs="Arial"/>
        </w:rPr>
      </w:pPr>
    </w:p>
    <w:p w14:paraId="0E489886" w14:textId="77777777" w:rsidR="005F548B" w:rsidRDefault="005F548B" w:rsidP="005F54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548B">
        <w:rPr>
          <w:rFonts w:ascii="Arial" w:hAnsi="Arial" w:cs="Arial"/>
        </w:rPr>
        <w:t xml:space="preserve">For an analysis of the new audiences for art generated by the Salon, see Thomas Crow, </w:t>
      </w:r>
      <w:r w:rsidRPr="005F548B">
        <w:rPr>
          <w:rFonts w:ascii="Arial" w:hAnsi="Arial" w:cs="Arial"/>
          <w:i/>
        </w:rPr>
        <w:t>Painters and Public Life</w:t>
      </w:r>
      <w:r w:rsidRPr="005F548B">
        <w:rPr>
          <w:rFonts w:ascii="Arial" w:hAnsi="Arial" w:cs="Arial"/>
        </w:rPr>
        <w:t>, New Haven and London: Yale University Press, 1985</w:t>
      </w:r>
    </w:p>
    <w:p w14:paraId="120FF30C" w14:textId="77777777" w:rsidR="005F548B" w:rsidRPr="005F548B" w:rsidRDefault="005F548B" w:rsidP="005F548B">
      <w:pPr>
        <w:pStyle w:val="ListParagraph"/>
        <w:rPr>
          <w:rFonts w:ascii="Arial" w:hAnsi="Arial" w:cs="Arial"/>
        </w:rPr>
      </w:pPr>
    </w:p>
    <w:p w14:paraId="08EBC6D7" w14:textId="77777777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Albert </w:t>
      </w:r>
      <w:proofErr w:type="spellStart"/>
      <w:r w:rsidRPr="00D4681E">
        <w:rPr>
          <w:rFonts w:ascii="Arial" w:hAnsi="Arial" w:cs="Arial"/>
        </w:rPr>
        <w:t>Boime</w:t>
      </w:r>
      <w:proofErr w:type="spellEnd"/>
      <w:r w:rsidRPr="00D4681E">
        <w:rPr>
          <w:rFonts w:ascii="Arial" w:hAnsi="Arial" w:cs="Arial"/>
        </w:rPr>
        <w:t xml:space="preserve">, ‘The Salon des </w:t>
      </w:r>
      <w:proofErr w:type="spellStart"/>
      <w:r w:rsidRPr="00D4681E">
        <w:rPr>
          <w:rFonts w:ascii="Arial" w:hAnsi="Arial" w:cs="Arial"/>
        </w:rPr>
        <w:t>Refusés</w:t>
      </w:r>
      <w:proofErr w:type="spellEnd"/>
      <w:r w:rsidRPr="00D4681E">
        <w:rPr>
          <w:rFonts w:ascii="Arial" w:hAnsi="Arial" w:cs="Arial"/>
        </w:rPr>
        <w:t xml:space="preserve"> and the Evolution of Modern Art’, </w:t>
      </w:r>
      <w:r w:rsidRPr="00D4681E">
        <w:rPr>
          <w:rFonts w:ascii="Arial" w:hAnsi="Arial" w:cs="Arial"/>
          <w:i/>
        </w:rPr>
        <w:t>Art Quarterly</w:t>
      </w:r>
      <w:r>
        <w:rPr>
          <w:rFonts w:ascii="Arial" w:hAnsi="Arial" w:cs="Arial"/>
        </w:rPr>
        <w:t xml:space="preserve"> 32 (Winter 1969), pp. 411-426</w:t>
      </w:r>
    </w:p>
    <w:p w14:paraId="5837D16A" w14:textId="77777777" w:rsidR="005F548B" w:rsidRPr="00D4681E" w:rsidRDefault="005F548B" w:rsidP="005F548B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7069A8E5" w14:textId="46327F2E" w:rsidR="005F548B" w:rsidRDefault="005F548B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Natalia </w:t>
      </w:r>
      <w:proofErr w:type="spellStart"/>
      <w:r w:rsidRPr="00D4681E">
        <w:rPr>
          <w:rFonts w:ascii="Arial" w:hAnsi="Arial" w:cs="Arial"/>
        </w:rPr>
        <w:t>Semenova</w:t>
      </w:r>
      <w:proofErr w:type="spellEnd"/>
      <w:r w:rsidRPr="00D4681E">
        <w:rPr>
          <w:rFonts w:ascii="Arial" w:hAnsi="Arial" w:cs="Arial"/>
        </w:rPr>
        <w:t xml:space="preserve">, Andre-Marc </w:t>
      </w:r>
      <w:proofErr w:type="spellStart"/>
      <w:r w:rsidRPr="00D4681E">
        <w:rPr>
          <w:rFonts w:ascii="Arial" w:hAnsi="Arial" w:cs="Arial"/>
        </w:rPr>
        <w:t>Delocque-Fourcaud</w:t>
      </w:r>
      <w:proofErr w:type="spellEnd"/>
      <w:r w:rsidRPr="00D4681E">
        <w:rPr>
          <w:rFonts w:ascii="Arial" w:hAnsi="Arial" w:cs="Arial"/>
        </w:rPr>
        <w:t xml:space="preserve">, </w:t>
      </w:r>
      <w:r w:rsidRPr="00D4681E">
        <w:rPr>
          <w:rFonts w:ascii="Arial" w:hAnsi="Arial" w:cs="Arial"/>
          <w:i/>
        </w:rPr>
        <w:t>The Collector. The Story of Sergey S</w:t>
      </w:r>
      <w:r>
        <w:rPr>
          <w:rFonts w:ascii="Arial" w:hAnsi="Arial" w:cs="Arial"/>
          <w:i/>
        </w:rPr>
        <w:t>h</w:t>
      </w:r>
      <w:r w:rsidRPr="00D4681E">
        <w:rPr>
          <w:rFonts w:ascii="Arial" w:hAnsi="Arial" w:cs="Arial"/>
          <w:i/>
        </w:rPr>
        <w:t>chukin and his Lost Masterpieces</w:t>
      </w:r>
      <w:r w:rsidRPr="00D4681E">
        <w:rPr>
          <w:rFonts w:ascii="Arial" w:hAnsi="Arial" w:cs="Arial"/>
        </w:rPr>
        <w:t xml:space="preserve">, New </w:t>
      </w:r>
      <w:proofErr w:type="gramStart"/>
      <w:r w:rsidRPr="00D4681E">
        <w:rPr>
          <w:rFonts w:ascii="Arial" w:hAnsi="Arial" w:cs="Arial"/>
        </w:rPr>
        <w:t>Haven</w:t>
      </w:r>
      <w:proofErr w:type="gramEnd"/>
      <w:r w:rsidRPr="00D4681E">
        <w:rPr>
          <w:rFonts w:ascii="Arial" w:hAnsi="Arial" w:cs="Arial"/>
        </w:rPr>
        <w:t xml:space="preserve"> and Londo</w:t>
      </w:r>
      <w:r>
        <w:rPr>
          <w:rFonts w:ascii="Arial" w:hAnsi="Arial" w:cs="Arial"/>
        </w:rPr>
        <w:t>n: Yale University Press, 2018</w:t>
      </w:r>
    </w:p>
    <w:p w14:paraId="06270D2F" w14:textId="77777777" w:rsidR="008241A0" w:rsidRDefault="008241A0" w:rsidP="008241A0">
      <w:pPr>
        <w:pStyle w:val="ListParagraph"/>
        <w:rPr>
          <w:rFonts w:ascii="Arial" w:hAnsi="Arial" w:cs="Arial"/>
        </w:rPr>
      </w:pPr>
    </w:p>
    <w:p w14:paraId="1A45E320" w14:textId="128F840A" w:rsidR="008241A0" w:rsidRDefault="008241A0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8241A0">
        <w:rPr>
          <w:rFonts w:ascii="Arial" w:hAnsi="Arial" w:cs="Arial"/>
        </w:rPr>
        <w:t>Semenova</w:t>
      </w:r>
      <w:proofErr w:type="spellEnd"/>
      <w:r w:rsidRPr="008241A0">
        <w:rPr>
          <w:rFonts w:ascii="Arial" w:hAnsi="Arial" w:cs="Arial"/>
        </w:rPr>
        <w:t xml:space="preserve">, Natalya, </w:t>
      </w:r>
      <w:r w:rsidRPr="008241A0">
        <w:rPr>
          <w:rFonts w:ascii="Arial" w:hAnsi="Arial" w:cs="Arial"/>
          <w:i/>
          <w:iCs/>
        </w:rPr>
        <w:t>Morozov. The Story of a Family and a Lost Collection</w:t>
      </w:r>
      <w:r w:rsidRPr="008241A0">
        <w:rPr>
          <w:rFonts w:ascii="Arial" w:hAnsi="Arial" w:cs="Arial"/>
        </w:rPr>
        <w:t xml:space="preserve">, New </w:t>
      </w:r>
      <w:proofErr w:type="gramStart"/>
      <w:r w:rsidRPr="008241A0">
        <w:rPr>
          <w:rFonts w:ascii="Arial" w:hAnsi="Arial" w:cs="Arial"/>
        </w:rPr>
        <w:t>Haven</w:t>
      </w:r>
      <w:proofErr w:type="gramEnd"/>
      <w:r w:rsidRPr="008241A0">
        <w:rPr>
          <w:rFonts w:ascii="Arial" w:hAnsi="Arial" w:cs="Arial"/>
        </w:rPr>
        <w:t xml:space="preserve"> and London: Yale University Press, 2020</w:t>
      </w:r>
    </w:p>
    <w:p w14:paraId="31B20694" w14:textId="77777777" w:rsidR="008241A0" w:rsidRDefault="008241A0" w:rsidP="008241A0">
      <w:pPr>
        <w:pStyle w:val="ListParagraph"/>
        <w:rPr>
          <w:rFonts w:ascii="Arial" w:hAnsi="Arial" w:cs="Arial"/>
        </w:rPr>
      </w:pPr>
    </w:p>
    <w:p w14:paraId="15B31CCE" w14:textId="586D1075" w:rsidR="008241A0" w:rsidRPr="008241A0" w:rsidRDefault="008241A0" w:rsidP="008241A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D4681E">
        <w:rPr>
          <w:rFonts w:ascii="Arial" w:hAnsi="Arial" w:cs="Arial"/>
        </w:rPr>
        <w:t>Charles, Victoria and Klaus, Carl</w:t>
      </w:r>
      <w:r w:rsidRPr="00D4681E">
        <w:rPr>
          <w:rFonts w:ascii="Arial" w:hAnsi="Arial" w:cs="Arial"/>
          <w:i/>
        </w:rPr>
        <w:t xml:space="preserve">, The Viennese Secession, </w:t>
      </w:r>
      <w:r w:rsidRPr="00D4681E">
        <w:rPr>
          <w:rFonts w:ascii="Arial" w:hAnsi="Arial" w:cs="Arial"/>
        </w:rPr>
        <w:t>Parkstone International, 2014</w:t>
      </w:r>
    </w:p>
    <w:p w14:paraId="59F32DB5" w14:textId="77777777" w:rsidR="008241A0" w:rsidRDefault="008241A0" w:rsidP="008241A0">
      <w:pPr>
        <w:pStyle w:val="ListParagraph"/>
        <w:rPr>
          <w:rFonts w:ascii="Arial" w:hAnsi="Arial" w:cs="Arial"/>
          <w:i/>
        </w:rPr>
      </w:pPr>
    </w:p>
    <w:p w14:paraId="612D6DDD" w14:textId="086367C1" w:rsidR="008241A0" w:rsidRPr="002C6B61" w:rsidRDefault="008241A0" w:rsidP="008241A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proofErr w:type="spellStart"/>
      <w:r w:rsidRPr="00D4681E">
        <w:rPr>
          <w:rFonts w:ascii="Arial" w:hAnsi="Arial" w:cs="Arial"/>
        </w:rPr>
        <w:t>Makela</w:t>
      </w:r>
      <w:proofErr w:type="spellEnd"/>
      <w:r w:rsidRPr="00D4681E">
        <w:rPr>
          <w:rFonts w:ascii="Arial" w:hAnsi="Arial" w:cs="Arial"/>
          <w:i/>
        </w:rPr>
        <w:t>,</w:t>
      </w:r>
      <w:r w:rsidRPr="00D4681E">
        <w:rPr>
          <w:rFonts w:ascii="Arial" w:hAnsi="Arial" w:cs="Arial"/>
        </w:rPr>
        <w:t xml:space="preserve"> Maria Martha</w:t>
      </w:r>
      <w:r w:rsidRPr="00D4681E">
        <w:rPr>
          <w:rFonts w:ascii="Arial" w:hAnsi="Arial" w:cs="Arial"/>
          <w:i/>
        </w:rPr>
        <w:t xml:space="preserve">, The Munich Secession: Art and Artists in Turn-of-the-Century Munich, </w:t>
      </w:r>
      <w:r w:rsidRPr="00D4681E">
        <w:rPr>
          <w:rFonts w:ascii="Arial" w:hAnsi="Arial" w:cs="Arial"/>
        </w:rPr>
        <w:t>Princeton University Press, 1991</w:t>
      </w:r>
    </w:p>
    <w:p w14:paraId="76583287" w14:textId="77777777" w:rsidR="002C6B61" w:rsidRDefault="002C6B61" w:rsidP="002C6B61">
      <w:pPr>
        <w:pStyle w:val="ListParagraph"/>
        <w:rPr>
          <w:rFonts w:ascii="Arial" w:hAnsi="Arial" w:cs="Arial"/>
          <w:i/>
        </w:rPr>
      </w:pPr>
    </w:p>
    <w:p w14:paraId="688FF934" w14:textId="7FE839B0" w:rsidR="002C6B61" w:rsidRPr="00D4681E" w:rsidRDefault="002C6B61" w:rsidP="008241A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Murray, Natalia and </w:t>
      </w:r>
      <w:proofErr w:type="spellStart"/>
      <w:r>
        <w:rPr>
          <w:rFonts w:ascii="Arial" w:hAnsi="Arial" w:cs="Arial"/>
          <w:iCs/>
        </w:rPr>
        <w:t>Budanova</w:t>
      </w:r>
      <w:proofErr w:type="spellEnd"/>
      <w:r>
        <w:rPr>
          <w:rFonts w:ascii="Arial" w:hAnsi="Arial" w:cs="Arial"/>
          <w:iCs/>
        </w:rPr>
        <w:t xml:space="preserve">, Natalia, </w:t>
      </w:r>
      <w:r w:rsidRPr="002C6B61">
        <w:rPr>
          <w:rFonts w:ascii="Arial" w:hAnsi="Arial" w:cs="Arial"/>
          <w:i/>
        </w:rPr>
        <w:t xml:space="preserve">Two women patrons of the Russian avant-garde. Nadezhda </w:t>
      </w:r>
      <w:proofErr w:type="spellStart"/>
      <w:r w:rsidRPr="002C6B61">
        <w:rPr>
          <w:rFonts w:ascii="Arial" w:hAnsi="Arial" w:cs="Arial"/>
          <w:i/>
        </w:rPr>
        <w:t>Dobychina</w:t>
      </w:r>
      <w:proofErr w:type="spellEnd"/>
      <w:r w:rsidRPr="002C6B61">
        <w:rPr>
          <w:rFonts w:ascii="Arial" w:hAnsi="Arial" w:cs="Arial"/>
          <w:i/>
        </w:rPr>
        <w:t xml:space="preserve"> and </w:t>
      </w:r>
      <w:proofErr w:type="spellStart"/>
      <w:r w:rsidRPr="002C6B61">
        <w:rPr>
          <w:rFonts w:ascii="Arial" w:hAnsi="Arial" w:cs="Arial"/>
          <w:i/>
        </w:rPr>
        <w:t>Klavdia</w:t>
      </w:r>
      <w:proofErr w:type="spellEnd"/>
      <w:r w:rsidRPr="002C6B61">
        <w:rPr>
          <w:rFonts w:ascii="Arial" w:hAnsi="Arial" w:cs="Arial"/>
          <w:i/>
        </w:rPr>
        <w:t xml:space="preserve"> </w:t>
      </w:r>
      <w:proofErr w:type="spellStart"/>
      <w:r w:rsidRPr="002C6B61">
        <w:rPr>
          <w:rFonts w:ascii="Arial" w:hAnsi="Arial" w:cs="Arial"/>
          <w:i/>
        </w:rPr>
        <w:t>Mikhailova</w:t>
      </w:r>
      <w:proofErr w:type="spellEnd"/>
      <w:r w:rsidRPr="002C6B61">
        <w:rPr>
          <w:rFonts w:ascii="Arial" w:hAnsi="Arial" w:cs="Arial"/>
          <w:i/>
        </w:rPr>
        <w:t>,</w:t>
      </w:r>
      <w:r>
        <w:rPr>
          <w:rFonts w:ascii="Arial" w:hAnsi="Arial" w:cs="Arial"/>
          <w:iCs/>
        </w:rPr>
        <w:t xml:space="preserve"> London: Unicorn, 2021</w:t>
      </w:r>
    </w:p>
    <w:p w14:paraId="6B1D3124" w14:textId="77777777" w:rsidR="008241A0" w:rsidRDefault="008241A0" w:rsidP="008241A0">
      <w:pPr>
        <w:pStyle w:val="NoSpacing"/>
        <w:spacing w:line="360" w:lineRule="auto"/>
        <w:ind w:left="720"/>
        <w:rPr>
          <w:rFonts w:ascii="Arial" w:hAnsi="Arial" w:cs="Arial"/>
          <w:i/>
        </w:rPr>
      </w:pPr>
    </w:p>
    <w:p w14:paraId="439B4138" w14:textId="2164A74D" w:rsidR="008241A0" w:rsidRDefault="008241A0" w:rsidP="008241A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D4681E">
        <w:rPr>
          <w:rFonts w:ascii="Arial" w:hAnsi="Arial" w:cs="Arial"/>
        </w:rPr>
        <w:t>Distel</w:t>
      </w:r>
      <w:proofErr w:type="spellEnd"/>
      <w:r w:rsidRPr="00D4681E">
        <w:rPr>
          <w:rFonts w:ascii="Arial" w:hAnsi="Arial" w:cs="Arial"/>
        </w:rPr>
        <w:t xml:space="preserve">, Anne, </w:t>
      </w:r>
      <w:r w:rsidRPr="00D4681E">
        <w:rPr>
          <w:rFonts w:ascii="Arial" w:hAnsi="Arial" w:cs="Arial"/>
          <w:i/>
        </w:rPr>
        <w:t>Impressionism: The First Collectors</w:t>
      </w:r>
      <w:r w:rsidRPr="00D4681E">
        <w:rPr>
          <w:rFonts w:ascii="Arial" w:hAnsi="Arial" w:cs="Arial"/>
        </w:rPr>
        <w:t>, New York: Abrams, 1990</w:t>
      </w:r>
    </w:p>
    <w:p w14:paraId="2D72EB72" w14:textId="77777777" w:rsidR="008241A0" w:rsidRDefault="008241A0" w:rsidP="008241A0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5E710AA3" w14:textId="2CBF5047" w:rsidR="008241A0" w:rsidRDefault="008241A0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41A0">
        <w:rPr>
          <w:rFonts w:ascii="Arial" w:hAnsi="Arial" w:cs="Arial"/>
        </w:rPr>
        <w:t xml:space="preserve">Fitzgerald, Michael C., </w:t>
      </w:r>
      <w:r w:rsidRPr="008241A0">
        <w:rPr>
          <w:rFonts w:ascii="Arial" w:hAnsi="Arial" w:cs="Arial"/>
          <w:i/>
          <w:iCs/>
        </w:rPr>
        <w:t>Making modernism: Picasso and the creation of the market for twentieth-century art,</w:t>
      </w:r>
      <w:r w:rsidRPr="008241A0">
        <w:rPr>
          <w:rFonts w:ascii="Arial" w:hAnsi="Arial" w:cs="Arial"/>
        </w:rPr>
        <w:t xml:space="preserve"> Berkeley: University of California Press, 1996</w:t>
      </w:r>
    </w:p>
    <w:p w14:paraId="7DBB25F4" w14:textId="77777777" w:rsidR="008241A0" w:rsidRDefault="008241A0" w:rsidP="008241A0">
      <w:pPr>
        <w:pStyle w:val="ListParagraph"/>
        <w:rPr>
          <w:rFonts w:ascii="Arial" w:hAnsi="Arial" w:cs="Arial"/>
        </w:rPr>
      </w:pPr>
    </w:p>
    <w:p w14:paraId="06919E3C" w14:textId="54960FCD" w:rsidR="008241A0" w:rsidRDefault="008241A0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41A0">
        <w:rPr>
          <w:rFonts w:ascii="Arial" w:hAnsi="Arial" w:cs="Arial"/>
        </w:rPr>
        <w:t xml:space="preserve">Fletcher, Pamela, </w:t>
      </w:r>
      <w:proofErr w:type="spellStart"/>
      <w:r w:rsidRPr="008241A0">
        <w:rPr>
          <w:rFonts w:ascii="Arial" w:hAnsi="Arial" w:cs="Arial"/>
        </w:rPr>
        <w:t>Helmreich</w:t>
      </w:r>
      <w:proofErr w:type="spellEnd"/>
      <w:r w:rsidRPr="008241A0">
        <w:rPr>
          <w:rFonts w:ascii="Arial" w:hAnsi="Arial" w:cs="Arial"/>
        </w:rPr>
        <w:t xml:space="preserve">, Anne, </w:t>
      </w:r>
      <w:r w:rsidRPr="008241A0">
        <w:rPr>
          <w:rFonts w:ascii="Arial" w:hAnsi="Arial" w:cs="Arial"/>
          <w:i/>
          <w:iCs/>
        </w:rPr>
        <w:t>The Rise of the Modern Art Market in London, 1850-1939,</w:t>
      </w:r>
      <w:r w:rsidRPr="008241A0">
        <w:rPr>
          <w:rFonts w:ascii="Arial" w:hAnsi="Arial" w:cs="Arial"/>
        </w:rPr>
        <w:t xml:space="preserve"> Manchester: Manchester Univ. Press, 2011</w:t>
      </w:r>
    </w:p>
    <w:p w14:paraId="57522AA7" w14:textId="77777777" w:rsidR="008241A0" w:rsidRDefault="008241A0" w:rsidP="008241A0">
      <w:pPr>
        <w:pStyle w:val="ListParagraph"/>
        <w:rPr>
          <w:rFonts w:ascii="Arial" w:hAnsi="Arial" w:cs="Arial"/>
        </w:rPr>
      </w:pPr>
    </w:p>
    <w:p w14:paraId="1BE91187" w14:textId="75EC0EA0" w:rsidR="008241A0" w:rsidRDefault="008241A0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41A0">
        <w:rPr>
          <w:rFonts w:ascii="Arial" w:hAnsi="Arial" w:cs="Arial"/>
        </w:rPr>
        <w:t xml:space="preserve">Green, Christopher, ‘Into the Twentieth Century: Roger Fry’s project seen from 2000’ in </w:t>
      </w:r>
      <w:r w:rsidRPr="008241A0">
        <w:rPr>
          <w:rFonts w:ascii="Arial" w:hAnsi="Arial" w:cs="Arial"/>
          <w:i/>
          <w:iCs/>
        </w:rPr>
        <w:t>Art Made Modern: Roger Fry’s Vision of Art</w:t>
      </w:r>
      <w:r w:rsidRPr="008241A0">
        <w:rPr>
          <w:rFonts w:ascii="Arial" w:hAnsi="Arial" w:cs="Arial"/>
        </w:rPr>
        <w:t>, London:  Merrell Publishers, 1999</w:t>
      </w:r>
    </w:p>
    <w:p w14:paraId="41DE6905" w14:textId="77777777" w:rsidR="008241A0" w:rsidRDefault="008241A0" w:rsidP="008241A0">
      <w:pPr>
        <w:pStyle w:val="ListParagraph"/>
        <w:rPr>
          <w:rFonts w:ascii="Arial" w:hAnsi="Arial" w:cs="Arial"/>
        </w:rPr>
      </w:pPr>
    </w:p>
    <w:p w14:paraId="7BFA06A9" w14:textId="0F443F75" w:rsidR="008241A0" w:rsidRDefault="008241A0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41A0">
        <w:rPr>
          <w:rFonts w:ascii="Arial" w:hAnsi="Arial" w:cs="Arial"/>
        </w:rPr>
        <w:t xml:space="preserve">Lloyd, Jill (ed.), </w:t>
      </w:r>
      <w:proofErr w:type="spellStart"/>
      <w:r w:rsidRPr="008241A0">
        <w:rPr>
          <w:rFonts w:ascii="Arial" w:hAnsi="Arial" w:cs="Arial"/>
          <w:i/>
          <w:iCs/>
        </w:rPr>
        <w:t>Vasily</w:t>
      </w:r>
      <w:proofErr w:type="spellEnd"/>
      <w:r w:rsidRPr="008241A0">
        <w:rPr>
          <w:rFonts w:ascii="Arial" w:hAnsi="Arial" w:cs="Arial"/>
          <w:i/>
          <w:iCs/>
        </w:rPr>
        <w:t xml:space="preserve"> Kandinsky: From </w:t>
      </w:r>
      <w:proofErr w:type="spellStart"/>
      <w:r w:rsidRPr="008241A0">
        <w:rPr>
          <w:rFonts w:ascii="Arial" w:hAnsi="Arial" w:cs="Arial"/>
          <w:i/>
          <w:iCs/>
        </w:rPr>
        <w:t>Blaue</w:t>
      </w:r>
      <w:proofErr w:type="spellEnd"/>
      <w:r w:rsidRPr="008241A0">
        <w:rPr>
          <w:rFonts w:ascii="Arial" w:hAnsi="Arial" w:cs="Arial"/>
          <w:i/>
          <w:iCs/>
        </w:rPr>
        <w:t xml:space="preserve"> Reiter to the Bauhaus, 1910-1925</w:t>
      </w:r>
      <w:r w:rsidRPr="008241A0">
        <w:rPr>
          <w:rFonts w:ascii="Arial" w:hAnsi="Arial" w:cs="Arial"/>
        </w:rPr>
        <w:t xml:space="preserve">, Munich, London, New York: </w:t>
      </w:r>
      <w:proofErr w:type="spellStart"/>
      <w:r w:rsidRPr="008241A0">
        <w:rPr>
          <w:rFonts w:ascii="Arial" w:hAnsi="Arial" w:cs="Arial"/>
        </w:rPr>
        <w:t>Hatje</w:t>
      </w:r>
      <w:proofErr w:type="spellEnd"/>
      <w:r w:rsidRPr="008241A0">
        <w:rPr>
          <w:rFonts w:ascii="Arial" w:hAnsi="Arial" w:cs="Arial"/>
        </w:rPr>
        <w:t xml:space="preserve"> </w:t>
      </w:r>
      <w:proofErr w:type="spellStart"/>
      <w:r w:rsidRPr="008241A0">
        <w:rPr>
          <w:rFonts w:ascii="Arial" w:hAnsi="Arial" w:cs="Arial"/>
        </w:rPr>
        <w:t>Cantz</w:t>
      </w:r>
      <w:proofErr w:type="spellEnd"/>
      <w:r w:rsidRPr="008241A0">
        <w:rPr>
          <w:rFonts w:ascii="Arial" w:hAnsi="Arial" w:cs="Arial"/>
        </w:rPr>
        <w:t>, 2013</w:t>
      </w:r>
    </w:p>
    <w:p w14:paraId="53362746" w14:textId="77777777" w:rsidR="008241A0" w:rsidRDefault="008241A0" w:rsidP="008241A0">
      <w:pPr>
        <w:pStyle w:val="ListParagraph"/>
        <w:rPr>
          <w:rFonts w:ascii="Arial" w:hAnsi="Arial" w:cs="Arial"/>
        </w:rPr>
      </w:pPr>
    </w:p>
    <w:p w14:paraId="484326D9" w14:textId="40D4F691" w:rsidR="008241A0" w:rsidRDefault="008241A0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8241A0">
        <w:rPr>
          <w:rFonts w:ascii="Arial" w:hAnsi="Arial" w:cs="Arial"/>
        </w:rPr>
        <w:t>Serres</w:t>
      </w:r>
      <w:proofErr w:type="spellEnd"/>
      <w:r w:rsidRPr="008241A0">
        <w:rPr>
          <w:rFonts w:ascii="Arial" w:hAnsi="Arial" w:cs="Arial"/>
        </w:rPr>
        <w:t xml:space="preserve">, Karen (ed.), </w:t>
      </w:r>
      <w:r w:rsidRPr="008241A0">
        <w:rPr>
          <w:rFonts w:ascii="Arial" w:hAnsi="Arial" w:cs="Arial"/>
          <w:i/>
          <w:iCs/>
        </w:rPr>
        <w:t>The Courtauld Collection. A Vision for Impressionism</w:t>
      </w:r>
      <w:r w:rsidRPr="008241A0">
        <w:rPr>
          <w:rFonts w:ascii="Arial" w:hAnsi="Arial" w:cs="Arial"/>
        </w:rPr>
        <w:t>, Paris: Foundation Louis Vuitton, 2019</w:t>
      </w:r>
    </w:p>
    <w:p w14:paraId="45448F10" w14:textId="77777777" w:rsidR="002C6B61" w:rsidRDefault="002C6B61" w:rsidP="002C6B61">
      <w:pPr>
        <w:pStyle w:val="ListParagraph"/>
        <w:rPr>
          <w:rFonts w:ascii="Arial" w:hAnsi="Arial" w:cs="Arial"/>
        </w:rPr>
      </w:pPr>
    </w:p>
    <w:p w14:paraId="4503FE6E" w14:textId="67E6CB84" w:rsidR="002C6B61" w:rsidRDefault="002C6B61" w:rsidP="005F548B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6B61">
        <w:rPr>
          <w:rFonts w:ascii="Arial" w:hAnsi="Arial" w:cs="Arial"/>
          <w:i/>
          <w:iCs/>
        </w:rPr>
        <w:t xml:space="preserve">Women, </w:t>
      </w:r>
      <w:proofErr w:type="gramStart"/>
      <w:r w:rsidRPr="002C6B61">
        <w:rPr>
          <w:rFonts w:ascii="Arial" w:hAnsi="Arial" w:cs="Arial"/>
          <w:i/>
          <w:iCs/>
        </w:rPr>
        <w:t>femininity</w:t>
      </w:r>
      <w:proofErr w:type="gramEnd"/>
      <w:r w:rsidRPr="002C6B61">
        <w:rPr>
          <w:rFonts w:ascii="Arial" w:hAnsi="Arial" w:cs="Arial"/>
          <w:i/>
          <w:iCs/>
        </w:rPr>
        <w:t xml:space="preserve"> and public space in European visual culture, 1789-1914</w:t>
      </w:r>
      <w:r w:rsidRPr="002C6B61">
        <w:rPr>
          <w:rFonts w:ascii="Arial" w:hAnsi="Arial" w:cs="Arial"/>
        </w:rPr>
        <w:t xml:space="preserve"> / edited by </w:t>
      </w:r>
      <w:proofErr w:type="spellStart"/>
      <w:r w:rsidRPr="002C6B61">
        <w:rPr>
          <w:rFonts w:ascii="Arial" w:hAnsi="Arial" w:cs="Arial"/>
        </w:rPr>
        <w:t>Temma</w:t>
      </w:r>
      <w:proofErr w:type="spellEnd"/>
      <w:r w:rsidRPr="002C6B61">
        <w:rPr>
          <w:rFonts w:ascii="Arial" w:hAnsi="Arial" w:cs="Arial"/>
        </w:rPr>
        <w:t xml:space="preserve"> </w:t>
      </w:r>
      <w:proofErr w:type="spellStart"/>
      <w:r w:rsidRPr="002C6B61">
        <w:rPr>
          <w:rFonts w:ascii="Arial" w:hAnsi="Arial" w:cs="Arial"/>
        </w:rPr>
        <w:t>Balducci</w:t>
      </w:r>
      <w:proofErr w:type="spellEnd"/>
      <w:r w:rsidRPr="002C6B61">
        <w:rPr>
          <w:rFonts w:ascii="Arial" w:hAnsi="Arial" w:cs="Arial"/>
        </w:rPr>
        <w:t xml:space="preserve"> and Heather </w:t>
      </w:r>
      <w:proofErr w:type="spellStart"/>
      <w:r w:rsidRPr="002C6B61">
        <w:rPr>
          <w:rFonts w:ascii="Arial" w:hAnsi="Arial" w:cs="Arial"/>
        </w:rPr>
        <w:t>Belnap</w:t>
      </w:r>
      <w:proofErr w:type="spellEnd"/>
      <w:r w:rsidRPr="002C6B61">
        <w:rPr>
          <w:rFonts w:ascii="Arial" w:hAnsi="Arial" w:cs="Arial"/>
        </w:rPr>
        <w:t xml:space="preserve"> Jensen, Ashgate Publishing, 2014</w:t>
      </w:r>
    </w:p>
    <w:p w14:paraId="20814DC8" w14:textId="77777777" w:rsidR="005F548B" w:rsidRDefault="005F548B" w:rsidP="005F548B">
      <w:pPr>
        <w:pStyle w:val="ListParagraph"/>
        <w:rPr>
          <w:rFonts w:ascii="Arial" w:hAnsi="Arial" w:cs="Arial"/>
        </w:rPr>
      </w:pPr>
    </w:p>
    <w:sectPr w:rsidR="005F54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EE7"/>
    <w:multiLevelType w:val="hybridMultilevel"/>
    <w:tmpl w:val="EF9CD814"/>
    <w:lvl w:ilvl="0" w:tplc="7DC8BE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8B"/>
    <w:rsid w:val="002C6B61"/>
    <w:rsid w:val="00523081"/>
    <w:rsid w:val="005F548B"/>
    <w:rsid w:val="006D168A"/>
    <w:rsid w:val="007C4A03"/>
    <w:rsid w:val="008241A0"/>
    <w:rsid w:val="009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7B2B"/>
  <w15:docId w15:val="{5CA6A0B0-4524-4530-9552-206B92F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548B"/>
    <w:pPr>
      <w:keepNext/>
      <w:outlineLvl w:val="1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4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5F548B"/>
    <w:pPr>
      <w:spacing w:after="0" w:line="240" w:lineRule="auto"/>
    </w:pPr>
    <w:rPr>
      <w:rFonts w:ascii="Calibri Light" w:eastAsia="Calibri" w:hAnsi="Calibri Light" w:cs="Times New Roman"/>
    </w:rPr>
  </w:style>
  <w:style w:type="paragraph" w:styleId="ListParagraph">
    <w:name w:val="List Paragraph"/>
    <w:basedOn w:val="Normal"/>
    <w:uiPriority w:val="34"/>
    <w:qFormat/>
    <w:rsid w:val="005F54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F548B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F548B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F548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Murray</cp:lastModifiedBy>
  <cp:revision>3</cp:revision>
  <dcterms:created xsi:type="dcterms:W3CDTF">2022-06-10T12:21:00Z</dcterms:created>
  <dcterms:modified xsi:type="dcterms:W3CDTF">2022-06-10T12:26:00Z</dcterms:modified>
</cp:coreProperties>
</file>