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93DF" w14:textId="03BAAB1C" w:rsidR="00F74E25" w:rsidRPr="00D63015" w:rsidRDefault="00171EDD" w:rsidP="00D370A8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Suggested </w:t>
      </w:r>
      <w:r w:rsidR="004A470E" w:rsidRPr="00D63015">
        <w:rPr>
          <w:rFonts w:ascii="Arial" w:hAnsi="Arial" w:cs="Arial"/>
          <w:b/>
          <w:bCs/>
          <w:color w:val="000000" w:themeColor="text1"/>
        </w:rPr>
        <w:t>Preliminary Reading</w:t>
      </w:r>
      <w:r w:rsidR="00032D21" w:rsidRPr="00D63015">
        <w:rPr>
          <w:rFonts w:ascii="Arial" w:hAnsi="Arial" w:cs="Arial"/>
          <w:b/>
          <w:bCs/>
          <w:color w:val="000000" w:themeColor="text1"/>
        </w:rPr>
        <w:t>.</w:t>
      </w:r>
      <w:r w:rsidR="00EC4A8F" w:rsidRPr="00D63015">
        <w:rPr>
          <w:rFonts w:ascii="Arial" w:hAnsi="Arial" w:cs="Arial"/>
          <w:b/>
          <w:bCs/>
          <w:color w:val="000000" w:themeColor="text1"/>
        </w:rPr>
        <w:t xml:space="preserve"> </w:t>
      </w:r>
      <w:r w:rsidR="004A470E" w:rsidRPr="00D63015">
        <w:rPr>
          <w:rFonts w:ascii="Arial" w:hAnsi="Arial" w:cs="Arial"/>
          <w:b/>
          <w:bCs/>
          <w:color w:val="000000" w:themeColor="text1"/>
        </w:rPr>
        <w:t>MA in the History of Art, The Courtauld Institute of Art</w:t>
      </w:r>
    </w:p>
    <w:p w14:paraId="48FD88F4" w14:textId="34D2CC1E" w:rsidR="004A470E" w:rsidRDefault="004A470E" w:rsidP="00D370A8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>Special Option</w:t>
      </w:r>
      <w:r w:rsidR="00450F1B" w:rsidRPr="00D63015">
        <w:rPr>
          <w:rFonts w:ascii="Arial" w:hAnsi="Arial" w:cs="Arial"/>
          <w:color w:val="000000" w:themeColor="text1"/>
        </w:rPr>
        <w:t>:</w:t>
      </w:r>
      <w:r w:rsidRPr="00D63015">
        <w:rPr>
          <w:rFonts w:ascii="Arial" w:hAnsi="Arial" w:cs="Arial"/>
          <w:color w:val="000000" w:themeColor="text1"/>
        </w:rPr>
        <w:t xml:space="preserve"> ‘Victorian Science and Aesthetic Movement Art’, </w:t>
      </w:r>
      <w:r w:rsidR="00450F1B" w:rsidRPr="00D63015">
        <w:rPr>
          <w:rFonts w:ascii="Arial" w:hAnsi="Arial" w:cs="Arial"/>
          <w:color w:val="000000" w:themeColor="text1"/>
        </w:rPr>
        <w:t>C</w:t>
      </w:r>
      <w:r w:rsidRPr="00D63015">
        <w:rPr>
          <w:rFonts w:ascii="Arial" w:hAnsi="Arial" w:cs="Arial"/>
          <w:color w:val="000000" w:themeColor="text1"/>
        </w:rPr>
        <w:t>ourse tutor</w:t>
      </w:r>
      <w:r w:rsidR="008C4BAC" w:rsidRPr="00D63015">
        <w:rPr>
          <w:rFonts w:ascii="Arial" w:hAnsi="Arial" w:cs="Arial"/>
          <w:color w:val="000000" w:themeColor="text1"/>
        </w:rPr>
        <w:t>s</w:t>
      </w:r>
      <w:r w:rsidR="00450F1B" w:rsidRPr="00D63015">
        <w:rPr>
          <w:rFonts w:ascii="Arial" w:hAnsi="Arial" w:cs="Arial"/>
          <w:color w:val="000000" w:themeColor="text1"/>
        </w:rPr>
        <w:t>:</w:t>
      </w:r>
      <w:r w:rsidRPr="00D63015">
        <w:rPr>
          <w:rFonts w:ascii="Arial" w:hAnsi="Arial" w:cs="Arial"/>
          <w:color w:val="000000" w:themeColor="text1"/>
        </w:rPr>
        <w:t xml:space="preserve"> Professor Caroline Arscott</w:t>
      </w:r>
      <w:r w:rsidR="008C4BAC" w:rsidRPr="00D63015">
        <w:rPr>
          <w:rFonts w:ascii="Arial" w:hAnsi="Arial" w:cs="Arial"/>
          <w:color w:val="000000" w:themeColor="text1"/>
        </w:rPr>
        <w:t xml:space="preserve"> and Dr Thomas Hughes.</w:t>
      </w:r>
      <w:r w:rsidR="001A66A6" w:rsidRPr="00D63015">
        <w:rPr>
          <w:rFonts w:ascii="Arial" w:hAnsi="Arial" w:cs="Arial"/>
          <w:color w:val="000000" w:themeColor="text1"/>
        </w:rPr>
        <w:t xml:space="preserve"> A</w:t>
      </w:r>
      <w:r w:rsidRPr="00D63015">
        <w:rPr>
          <w:rFonts w:ascii="Arial" w:hAnsi="Arial" w:cs="Arial"/>
          <w:color w:val="000000" w:themeColor="text1"/>
        </w:rPr>
        <w:t>cademic year 202</w:t>
      </w:r>
      <w:r w:rsidR="008C4BAC" w:rsidRPr="00D63015">
        <w:rPr>
          <w:rFonts w:ascii="Arial" w:hAnsi="Arial" w:cs="Arial"/>
          <w:color w:val="000000" w:themeColor="text1"/>
        </w:rPr>
        <w:t>1–</w:t>
      </w:r>
      <w:r w:rsidRPr="00D63015">
        <w:rPr>
          <w:rFonts w:ascii="Arial" w:hAnsi="Arial" w:cs="Arial"/>
          <w:color w:val="000000" w:themeColor="text1"/>
        </w:rPr>
        <w:t>202</w:t>
      </w:r>
      <w:r w:rsidR="008C4BAC" w:rsidRPr="00D63015">
        <w:rPr>
          <w:rFonts w:ascii="Arial" w:hAnsi="Arial" w:cs="Arial"/>
          <w:color w:val="000000" w:themeColor="text1"/>
        </w:rPr>
        <w:t>2</w:t>
      </w:r>
      <w:r w:rsidRPr="00D63015">
        <w:rPr>
          <w:rFonts w:ascii="Arial" w:hAnsi="Arial" w:cs="Arial"/>
          <w:color w:val="000000" w:themeColor="text1"/>
        </w:rPr>
        <w:t>.</w:t>
      </w:r>
      <w:r w:rsidR="00A12DDA" w:rsidRPr="00D63015">
        <w:rPr>
          <w:rFonts w:ascii="Arial" w:hAnsi="Arial" w:cs="Arial"/>
          <w:color w:val="000000" w:themeColor="text1"/>
        </w:rPr>
        <w:t xml:space="preserve"> </w:t>
      </w:r>
    </w:p>
    <w:p w14:paraId="32D9FF82" w14:textId="00D8AB94" w:rsidR="000C72B7" w:rsidRPr="00D63015" w:rsidRDefault="000C72B7" w:rsidP="00D370A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is a list of </w:t>
      </w:r>
      <w:r w:rsidR="004C43B2">
        <w:rPr>
          <w:rFonts w:ascii="Arial" w:hAnsi="Arial" w:cs="Arial"/>
          <w:color w:val="000000" w:themeColor="text1"/>
        </w:rPr>
        <w:t>items</w:t>
      </w:r>
      <w:r>
        <w:rPr>
          <w:rFonts w:ascii="Arial" w:hAnsi="Arial" w:cs="Arial"/>
          <w:color w:val="000000" w:themeColor="text1"/>
        </w:rPr>
        <w:t xml:space="preserve"> to help you explore as you wish. You are not expected to read all the texts in this list.</w:t>
      </w:r>
    </w:p>
    <w:p w14:paraId="52FD4F10" w14:textId="06A5213D" w:rsidR="00171EDD" w:rsidRPr="00171EDD" w:rsidRDefault="00171EDD" w:rsidP="0017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E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71ED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"/var/folders/y1/fb62_rns1hjbk_fv74xhbwbh0000gn/T/com.microsoft.Word/WebArchiveCopyPasteTempFiles/image-iwFwYox09GnAoA-large.jpg" \* MERGEFORMATINET </w:instrText>
      </w:r>
      <w:r w:rsidRPr="00171E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71E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94624C4" wp14:editId="22FC93A9">
            <wp:extent cx="5692140" cy="3868334"/>
            <wp:effectExtent l="0" t="0" r="0" b="5715"/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75" cy="38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E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2FD7612" w14:textId="58F7B070" w:rsidR="009F196E" w:rsidRPr="00FC3A8A" w:rsidRDefault="009F196E" w:rsidP="009F196E">
      <w:pPr>
        <w:rPr>
          <w:rFonts w:ascii="Arial" w:hAnsi="Arial" w:cs="Arial"/>
          <w:color w:val="000000" w:themeColor="text1"/>
          <w:sz w:val="16"/>
          <w:szCs w:val="16"/>
        </w:rPr>
      </w:pPr>
      <w:r w:rsidRPr="00FC3A8A">
        <w:rPr>
          <w:rFonts w:ascii="Arial" w:hAnsi="Arial" w:cs="Arial"/>
          <w:color w:val="000000" w:themeColor="text1"/>
          <w:sz w:val="16"/>
          <w:szCs w:val="16"/>
        </w:rPr>
        <w:t xml:space="preserve">Evelyn de Morgan, </w:t>
      </w:r>
      <w:r w:rsidR="00FC3A8A" w:rsidRPr="00FC3A8A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Night and Sleep </w:t>
      </w:r>
      <w:r w:rsidR="00FC3A8A" w:rsidRPr="00FC3A8A">
        <w:rPr>
          <w:rFonts w:ascii="Arial" w:hAnsi="Arial" w:cs="Arial"/>
          <w:color w:val="000000" w:themeColor="text1"/>
          <w:sz w:val="16"/>
          <w:szCs w:val="16"/>
        </w:rPr>
        <w:t>(1878)</w:t>
      </w:r>
      <w:r w:rsidR="00367F18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FC3A8A" w:rsidRPr="00FC3A8A">
        <w:rPr>
          <w:rFonts w:ascii="Arial" w:hAnsi="Arial" w:cs="Arial"/>
          <w:color w:val="000000" w:themeColor="text1"/>
          <w:sz w:val="16"/>
          <w:szCs w:val="16"/>
        </w:rPr>
        <w:t xml:space="preserve">De Morgan Collection: </w:t>
      </w:r>
      <w:hyperlink r:id="rId12" w:history="1">
        <w:r w:rsidR="00FC3A8A" w:rsidRPr="00FC3A8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https://www.demorgan.org.uk/collection/night-and-sleep/</w:t>
        </w:r>
      </w:hyperlink>
      <w:r w:rsidR="00FC3A8A" w:rsidRPr="00FC3A8A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0BC93772" w14:textId="39278249" w:rsidR="009F196E" w:rsidRPr="00D63015" w:rsidRDefault="009F196E" w:rsidP="00D370A8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FC35CBE" w14:textId="77777777" w:rsidR="002C0C7C" w:rsidRPr="00D63015" w:rsidRDefault="002C0C7C" w:rsidP="002C0C7C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All these suggested readings are available online. Links are included in each case. </w:t>
      </w:r>
    </w:p>
    <w:p w14:paraId="4FE499D2" w14:textId="77777777" w:rsidR="002C0C7C" w:rsidRPr="00D63015" w:rsidRDefault="002C0C7C" w:rsidP="00D370A8">
      <w:pPr>
        <w:rPr>
          <w:rFonts w:ascii="Arial" w:hAnsi="Arial" w:cs="Arial"/>
          <w:color w:val="000000" w:themeColor="text1"/>
        </w:rPr>
      </w:pPr>
    </w:p>
    <w:p w14:paraId="234A64EC" w14:textId="04C9E1B5" w:rsidR="000D5832" w:rsidRPr="00D63015" w:rsidRDefault="000D5832" w:rsidP="00D370A8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Caroline Arscott, ‘William Morris: The Poetics of Indigo Discharge Printing’, </w:t>
      </w:r>
      <w:proofErr w:type="spellStart"/>
      <w:r w:rsidRPr="00D63015">
        <w:rPr>
          <w:rFonts w:ascii="Arial" w:hAnsi="Arial" w:cs="Arial"/>
          <w:i/>
          <w:iCs/>
          <w:color w:val="000000" w:themeColor="text1"/>
        </w:rPr>
        <w:t>Nonsite</w:t>
      </w:r>
      <w:proofErr w:type="spellEnd"/>
      <w:r w:rsidR="00006521" w:rsidRPr="00D63015">
        <w:rPr>
          <w:rFonts w:ascii="Arial" w:hAnsi="Arial" w:cs="Arial"/>
          <w:color w:val="000000" w:themeColor="text1"/>
        </w:rPr>
        <w:t xml:space="preserve">, no. </w:t>
      </w:r>
      <w:r w:rsidR="006374AF" w:rsidRPr="00D63015">
        <w:rPr>
          <w:rFonts w:ascii="Arial" w:hAnsi="Arial" w:cs="Arial"/>
          <w:color w:val="000000" w:themeColor="text1"/>
        </w:rPr>
        <w:t>35</w:t>
      </w:r>
      <w:r w:rsidR="00006521" w:rsidRPr="00D63015">
        <w:rPr>
          <w:rFonts w:ascii="Arial" w:hAnsi="Arial" w:cs="Arial"/>
          <w:color w:val="000000" w:themeColor="text1"/>
        </w:rPr>
        <w:t>, May 2021.</w:t>
      </w:r>
    </w:p>
    <w:p w14:paraId="719C786C" w14:textId="737BE431" w:rsidR="00006521" w:rsidRPr="00F60663" w:rsidRDefault="007A1C89" w:rsidP="00D370A8">
      <w:pPr>
        <w:rPr>
          <w:rFonts w:ascii="Arial" w:hAnsi="Arial" w:cs="Arial"/>
          <w:color w:val="0070C0"/>
        </w:rPr>
      </w:pPr>
      <w:hyperlink r:id="rId13" w:history="1">
        <w:r w:rsidR="00006521" w:rsidRPr="00F60663">
          <w:rPr>
            <w:rStyle w:val="Hyperlink"/>
            <w:rFonts w:ascii="Arial" w:hAnsi="Arial" w:cs="Arial"/>
            <w:color w:val="0070C0"/>
          </w:rPr>
          <w:t>https://nonsite.org/william-morris-the-poetics-of-indigo-discharge-printing/</w:t>
        </w:r>
      </w:hyperlink>
      <w:r w:rsidR="00006521" w:rsidRPr="00F60663">
        <w:rPr>
          <w:rFonts w:ascii="Arial" w:hAnsi="Arial" w:cs="Arial"/>
          <w:color w:val="0070C0"/>
        </w:rPr>
        <w:t xml:space="preserve"> </w:t>
      </w:r>
    </w:p>
    <w:p w14:paraId="5C2AF054" w14:textId="77777777" w:rsidR="000D5832" w:rsidRPr="00D63015" w:rsidRDefault="000D5832" w:rsidP="00084A93">
      <w:pPr>
        <w:rPr>
          <w:rFonts w:ascii="Arial" w:hAnsi="Arial" w:cs="Arial"/>
          <w:color w:val="000000" w:themeColor="text1"/>
        </w:rPr>
      </w:pPr>
    </w:p>
    <w:p w14:paraId="094B114B" w14:textId="6033C863" w:rsidR="00E85BA4" w:rsidRPr="00D63015" w:rsidRDefault="00E85BA4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Robyn </w:t>
      </w:r>
      <w:proofErr w:type="spellStart"/>
      <w:r w:rsidRPr="00D63015">
        <w:rPr>
          <w:rFonts w:ascii="Arial" w:hAnsi="Arial" w:cs="Arial"/>
          <w:color w:val="000000" w:themeColor="text1"/>
        </w:rPr>
        <w:t>Asleson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, </w:t>
      </w:r>
      <w:r w:rsidRPr="00D63015">
        <w:rPr>
          <w:rFonts w:ascii="Arial" w:hAnsi="Arial" w:cs="Arial"/>
          <w:i/>
          <w:iCs/>
          <w:color w:val="000000" w:themeColor="text1"/>
        </w:rPr>
        <w:t>Albert Moore</w:t>
      </w:r>
      <w:r w:rsidRPr="00D63015">
        <w:rPr>
          <w:rFonts w:ascii="Arial" w:hAnsi="Arial" w:cs="Arial"/>
          <w:color w:val="000000" w:themeColor="text1"/>
        </w:rPr>
        <w:t xml:space="preserve">, London: </w:t>
      </w:r>
      <w:proofErr w:type="spellStart"/>
      <w:r w:rsidRPr="00D63015">
        <w:rPr>
          <w:rFonts w:ascii="Arial" w:hAnsi="Arial" w:cs="Arial"/>
          <w:color w:val="000000" w:themeColor="text1"/>
        </w:rPr>
        <w:t>Phaidon</w:t>
      </w:r>
      <w:proofErr w:type="spellEnd"/>
      <w:r w:rsidRPr="00D63015">
        <w:rPr>
          <w:rFonts w:ascii="Arial" w:hAnsi="Arial" w:cs="Arial"/>
          <w:color w:val="000000" w:themeColor="text1"/>
        </w:rPr>
        <w:t>, 2004, chapter 3, pp. 76–127.</w:t>
      </w:r>
    </w:p>
    <w:p w14:paraId="1FE3284A" w14:textId="77777777" w:rsidR="00E85BA4" w:rsidRPr="00F60663" w:rsidRDefault="007A1C89" w:rsidP="00084A93">
      <w:pPr>
        <w:rPr>
          <w:rFonts w:ascii="Arial" w:hAnsi="Arial" w:cs="Arial"/>
          <w:color w:val="0070C0"/>
        </w:rPr>
      </w:pPr>
      <w:hyperlink r:id="rId14" w:history="1">
        <w:r w:rsidR="00E85BA4" w:rsidRPr="00F60663">
          <w:rPr>
            <w:rStyle w:val="Hyperlink"/>
            <w:rFonts w:ascii="Arial" w:hAnsi="Arial" w:cs="Arial"/>
            <w:color w:val="0070C0"/>
          </w:rPr>
          <w:t>https://archive.org/details/albertmoore00roby/page/n5/mode/2up</w:t>
        </w:r>
      </w:hyperlink>
    </w:p>
    <w:p w14:paraId="1F3720E6" w14:textId="5266FBBC" w:rsidR="00E85BA4" w:rsidRPr="00D63015" w:rsidRDefault="00E85BA4" w:rsidP="00084A93">
      <w:pPr>
        <w:rPr>
          <w:rFonts w:ascii="Arial" w:hAnsi="Arial" w:cs="Arial"/>
          <w:color w:val="000000" w:themeColor="text1"/>
        </w:rPr>
      </w:pPr>
    </w:p>
    <w:p w14:paraId="60F93FF5" w14:textId="77777777" w:rsidR="00E85BA4" w:rsidRPr="00D63015" w:rsidRDefault="00E85BA4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Rosemary Barrow, </w:t>
      </w:r>
      <w:r w:rsidRPr="00D63015">
        <w:rPr>
          <w:rFonts w:ascii="Arial" w:hAnsi="Arial" w:cs="Arial"/>
          <w:i/>
          <w:iCs/>
          <w:color w:val="000000" w:themeColor="text1"/>
        </w:rPr>
        <w:t>Lawrence Alma-Tadema</w:t>
      </w:r>
      <w:r w:rsidRPr="00D63015">
        <w:rPr>
          <w:rFonts w:ascii="Arial" w:hAnsi="Arial" w:cs="Arial"/>
          <w:color w:val="000000" w:themeColor="text1"/>
        </w:rPr>
        <w:t xml:space="preserve">, London: </w:t>
      </w:r>
      <w:proofErr w:type="spellStart"/>
      <w:r w:rsidRPr="00D63015">
        <w:rPr>
          <w:rFonts w:ascii="Arial" w:hAnsi="Arial" w:cs="Arial"/>
          <w:color w:val="000000" w:themeColor="text1"/>
        </w:rPr>
        <w:t>Phaidon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, 2001, part two ‘Establishment and Success 1870–1887’, pp. 56–129. </w:t>
      </w:r>
    </w:p>
    <w:p w14:paraId="53D43CB4" w14:textId="55177843" w:rsidR="00E85BA4" w:rsidRPr="00F60663" w:rsidRDefault="007A1C89" w:rsidP="00084A93">
      <w:pPr>
        <w:rPr>
          <w:rFonts w:ascii="Arial" w:hAnsi="Arial" w:cs="Arial"/>
          <w:color w:val="0070C0"/>
        </w:rPr>
      </w:pPr>
      <w:hyperlink r:id="rId15" w:history="1">
        <w:r w:rsidR="00E85BA4" w:rsidRPr="00F60663">
          <w:rPr>
            <w:rStyle w:val="Hyperlink"/>
            <w:rFonts w:ascii="Arial" w:hAnsi="Arial" w:cs="Arial"/>
            <w:color w:val="0070C0"/>
          </w:rPr>
          <w:t>https://archive.org/details/lawrencealmatade00barr/mode/2up</w:t>
        </w:r>
      </w:hyperlink>
    </w:p>
    <w:p w14:paraId="2891E350" w14:textId="0E95D0EE" w:rsidR="00E85BA4" w:rsidRPr="00D63015" w:rsidRDefault="00E85BA4" w:rsidP="00084A93">
      <w:pPr>
        <w:rPr>
          <w:rFonts w:ascii="Arial" w:hAnsi="Arial" w:cs="Arial"/>
          <w:color w:val="000000" w:themeColor="text1"/>
        </w:rPr>
      </w:pPr>
    </w:p>
    <w:p w14:paraId="6A4A84A1" w14:textId="002320D5" w:rsidR="00E85BA4" w:rsidRPr="00D63015" w:rsidRDefault="00E85BA4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i/>
          <w:iCs/>
          <w:color w:val="000000" w:themeColor="text1"/>
        </w:rPr>
        <w:t>Edward Burne-Jones: Victorian Artist-Dreamer</w:t>
      </w:r>
      <w:r w:rsidRPr="00D63015">
        <w:rPr>
          <w:rFonts w:ascii="Arial" w:hAnsi="Arial" w:cs="Arial"/>
          <w:color w:val="000000" w:themeColor="text1"/>
        </w:rPr>
        <w:t>, exhibition catalogue edited by Stephen Wildman and John Christian, Metropolitan Museum of Art</w:t>
      </w:r>
      <w:r w:rsidR="002A01C4" w:rsidRPr="00D63015">
        <w:rPr>
          <w:rFonts w:ascii="Arial" w:hAnsi="Arial" w:cs="Arial"/>
          <w:color w:val="000000" w:themeColor="text1"/>
        </w:rPr>
        <w:t>,</w:t>
      </w:r>
      <w:r w:rsidRPr="00D63015">
        <w:rPr>
          <w:rFonts w:ascii="Arial" w:hAnsi="Arial" w:cs="Arial"/>
          <w:color w:val="000000" w:themeColor="text1"/>
        </w:rPr>
        <w:t xml:space="preserve"> New York, 1998, especially catalogue section introductions pp. 141–151; 191–211.</w:t>
      </w:r>
    </w:p>
    <w:p w14:paraId="065ED388" w14:textId="77777777" w:rsidR="005E5EC7" w:rsidRPr="00F60663" w:rsidRDefault="007A1C89" w:rsidP="00084A93">
      <w:pPr>
        <w:rPr>
          <w:rFonts w:ascii="Arial" w:hAnsi="Arial" w:cs="Arial"/>
          <w:color w:val="0070C0"/>
        </w:rPr>
      </w:pPr>
      <w:hyperlink r:id="rId16" w:history="1">
        <w:r w:rsidR="00E85BA4" w:rsidRPr="00F60663">
          <w:rPr>
            <w:rStyle w:val="Hyperlink"/>
            <w:rFonts w:ascii="Arial" w:hAnsi="Arial" w:cs="Arial"/>
            <w:color w:val="0070C0"/>
          </w:rPr>
          <w:t>https://www.metmuseum.org/art/metpublications/Edward_Burne_Jones_Victorian_Artist_Dreamer?Tag=Burne-Jones&amp;title=&amp;author=&amp;pt=0&amp;tc=0&amp;dept=0&amp;fmt=0</w:t>
        </w:r>
      </w:hyperlink>
    </w:p>
    <w:p w14:paraId="4E48E011" w14:textId="77777777" w:rsidR="005E5EC7" w:rsidRPr="00D63015" w:rsidRDefault="005E5EC7" w:rsidP="00084A93">
      <w:pPr>
        <w:rPr>
          <w:rFonts w:ascii="Arial" w:hAnsi="Arial" w:cs="Arial"/>
          <w:color w:val="000000" w:themeColor="text1"/>
        </w:rPr>
      </w:pPr>
    </w:p>
    <w:p w14:paraId="20527C28" w14:textId="7EE5BB21" w:rsidR="00E85BA4" w:rsidRPr="00D63015" w:rsidRDefault="00E85BA4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i/>
          <w:iCs/>
          <w:color w:val="000000" w:themeColor="text1"/>
        </w:rPr>
        <w:t>Julia Margaret Cameron: The Complete Photographs</w:t>
      </w:r>
      <w:r w:rsidRPr="00D63015">
        <w:rPr>
          <w:rFonts w:ascii="Arial" w:hAnsi="Arial" w:cs="Arial"/>
          <w:color w:val="000000" w:themeColor="text1"/>
        </w:rPr>
        <w:t>, Los Angeles: Getty Publications, 2003, essays by Colin Ford</w:t>
      </w:r>
      <w:r w:rsidR="002A01C4" w:rsidRPr="00D63015">
        <w:rPr>
          <w:rFonts w:ascii="Arial" w:hAnsi="Arial" w:cs="Arial"/>
          <w:color w:val="000000" w:themeColor="text1"/>
        </w:rPr>
        <w:t>,</w:t>
      </w:r>
      <w:r w:rsidRPr="00D63015">
        <w:rPr>
          <w:rFonts w:ascii="Arial" w:hAnsi="Arial" w:cs="Arial"/>
          <w:color w:val="000000" w:themeColor="text1"/>
        </w:rPr>
        <w:t xml:space="preserve"> ‘Geniuses, Poets and Painters …’ and Julian Cox</w:t>
      </w:r>
      <w:r w:rsidR="002A01C4" w:rsidRPr="00D63015">
        <w:rPr>
          <w:rFonts w:ascii="Arial" w:hAnsi="Arial" w:cs="Arial"/>
          <w:color w:val="000000" w:themeColor="text1"/>
        </w:rPr>
        <w:t>,</w:t>
      </w:r>
      <w:r w:rsidRPr="00D63015">
        <w:rPr>
          <w:rFonts w:ascii="Arial" w:hAnsi="Arial" w:cs="Arial"/>
          <w:color w:val="000000" w:themeColor="text1"/>
        </w:rPr>
        <w:t xml:space="preserve"> ‘To startle the eye…’ pp. 10–78.</w:t>
      </w:r>
    </w:p>
    <w:p w14:paraId="1771DA08" w14:textId="77777777" w:rsidR="00E85BA4" w:rsidRPr="00F60663" w:rsidRDefault="007A1C89" w:rsidP="00084A93">
      <w:pPr>
        <w:rPr>
          <w:rFonts w:ascii="Arial" w:hAnsi="Arial" w:cs="Arial"/>
          <w:color w:val="0070C0"/>
        </w:rPr>
      </w:pPr>
      <w:hyperlink r:id="rId17" w:history="1">
        <w:r w:rsidR="00E85BA4" w:rsidRPr="00F60663">
          <w:rPr>
            <w:rStyle w:val="Hyperlink"/>
            <w:rFonts w:ascii="Arial" w:hAnsi="Arial" w:cs="Arial"/>
            <w:color w:val="0070C0"/>
          </w:rPr>
          <w:t>https://archive.org/details/juliamargaretcam0000coxj/page/n7/mode/1up</w:t>
        </w:r>
      </w:hyperlink>
    </w:p>
    <w:p w14:paraId="1371A170" w14:textId="77777777" w:rsidR="00E85BA4" w:rsidRPr="00D63015" w:rsidRDefault="00E85BA4" w:rsidP="00084A93">
      <w:pPr>
        <w:rPr>
          <w:rFonts w:ascii="Arial" w:hAnsi="Arial" w:cs="Arial"/>
          <w:color w:val="000000" w:themeColor="text1"/>
        </w:rPr>
      </w:pPr>
    </w:p>
    <w:p w14:paraId="497136A7" w14:textId="52BEF5CB" w:rsidR="00B8171D" w:rsidRPr="00D63015" w:rsidRDefault="00B8171D" w:rsidP="00084A93">
      <w:pPr>
        <w:rPr>
          <w:rFonts w:ascii="Arial" w:hAnsi="Arial" w:cs="Arial"/>
          <w:color w:val="000000" w:themeColor="text1"/>
          <w:shd w:val="clear" w:color="auto" w:fill="FFFFFF"/>
        </w:rPr>
      </w:pPr>
      <w:r w:rsidRPr="00D63015">
        <w:rPr>
          <w:rFonts w:ascii="Arial" w:hAnsi="Arial" w:cs="Arial"/>
          <w:color w:val="000000" w:themeColor="text1"/>
          <w:shd w:val="clear" w:color="auto" w:fill="FFFFFF"/>
        </w:rPr>
        <w:t xml:space="preserve">Tamara </w:t>
      </w:r>
      <w:proofErr w:type="spellStart"/>
      <w:r w:rsidRPr="00D63015">
        <w:rPr>
          <w:rFonts w:ascii="Arial" w:hAnsi="Arial" w:cs="Arial"/>
          <w:color w:val="000000" w:themeColor="text1"/>
          <w:shd w:val="clear" w:color="auto" w:fill="FFFFFF"/>
        </w:rPr>
        <w:t>Ketabgian</w:t>
      </w:r>
      <w:proofErr w:type="spellEnd"/>
      <w:r w:rsidRPr="00D63015">
        <w:rPr>
          <w:rFonts w:ascii="Arial" w:hAnsi="Arial" w:cs="Arial"/>
          <w:color w:val="000000" w:themeColor="text1"/>
          <w:shd w:val="clear" w:color="auto" w:fill="FFFFFF"/>
        </w:rPr>
        <w:t xml:space="preserve">, ‘The Energy of Belief: The Unseen Universe, and the Spirit of Thermodynamics’, in </w:t>
      </w:r>
      <w:r w:rsidR="00AB5C7B" w:rsidRPr="00D63015">
        <w:rPr>
          <w:rFonts w:ascii="Arial" w:hAnsi="Arial" w:cs="Arial"/>
          <w:color w:val="000000" w:themeColor="text1"/>
          <w:shd w:val="clear" w:color="auto" w:fill="FFFFFF"/>
        </w:rPr>
        <w:t xml:space="preserve">Lara Karpenko and </w:t>
      </w:r>
      <w:proofErr w:type="spellStart"/>
      <w:r w:rsidR="00AB5C7B" w:rsidRPr="00D63015">
        <w:rPr>
          <w:rFonts w:ascii="Arial" w:hAnsi="Arial" w:cs="Arial"/>
          <w:color w:val="000000" w:themeColor="text1"/>
          <w:shd w:val="clear" w:color="auto" w:fill="FFFFFF"/>
        </w:rPr>
        <w:t>Shalyn</w:t>
      </w:r>
      <w:proofErr w:type="spellEnd"/>
      <w:r w:rsidR="00AB5C7B" w:rsidRPr="00D63015">
        <w:rPr>
          <w:rFonts w:ascii="Arial" w:hAnsi="Arial" w:cs="Arial"/>
          <w:color w:val="000000" w:themeColor="text1"/>
          <w:shd w:val="clear" w:color="auto" w:fill="FFFFFF"/>
        </w:rPr>
        <w:t xml:space="preserve"> Claggett</w:t>
      </w:r>
      <w:r w:rsidR="00AB5C7B" w:rsidRPr="00D63015">
        <w:rPr>
          <w:rFonts w:ascii="Arial" w:hAnsi="Arial" w:cs="Arial"/>
          <w:i/>
          <w:iCs/>
          <w:color w:val="000000" w:themeColor="text1"/>
        </w:rPr>
        <w:t xml:space="preserve"> </w:t>
      </w:r>
      <w:r w:rsidR="00AB5C7B" w:rsidRPr="00D63015">
        <w:rPr>
          <w:rFonts w:ascii="Arial" w:hAnsi="Arial" w:cs="Arial"/>
          <w:color w:val="000000" w:themeColor="text1"/>
        </w:rPr>
        <w:t xml:space="preserve">(eds), </w:t>
      </w:r>
      <w:r w:rsidRPr="00D63015">
        <w:rPr>
          <w:rFonts w:ascii="Arial" w:hAnsi="Arial" w:cs="Arial"/>
          <w:i/>
          <w:iCs/>
          <w:color w:val="000000" w:themeColor="text1"/>
        </w:rPr>
        <w:t>Strange Science: Investigating the Limits of Knowledge in the Victorian Age</w:t>
      </w:r>
      <w:r w:rsidRPr="00D63015">
        <w:rPr>
          <w:rFonts w:ascii="Arial" w:hAnsi="Arial" w:cs="Arial"/>
          <w:color w:val="000000" w:themeColor="text1"/>
          <w:shd w:val="clear" w:color="auto" w:fill="FFFFFF"/>
        </w:rPr>
        <w:t xml:space="preserve">, foreword by Gillian Beer, pp. 254–278. Ann Arbor: University of Michigan Press, 2017. </w:t>
      </w:r>
    </w:p>
    <w:p w14:paraId="22063A54" w14:textId="483A530A" w:rsidR="00B8171D" w:rsidRPr="00F60663" w:rsidRDefault="007A1C89" w:rsidP="00084A93">
      <w:pPr>
        <w:rPr>
          <w:rFonts w:ascii="Arial" w:hAnsi="Arial" w:cs="Arial"/>
          <w:color w:val="0070C0"/>
          <w:shd w:val="clear" w:color="auto" w:fill="FFFFFF"/>
        </w:rPr>
      </w:pPr>
      <w:hyperlink r:id="rId18" w:history="1">
        <w:r w:rsidR="00B8171D" w:rsidRPr="00F60663">
          <w:rPr>
            <w:rStyle w:val="Hyperlink"/>
            <w:rFonts w:ascii="Arial" w:hAnsi="Arial" w:cs="Arial"/>
            <w:color w:val="0070C0"/>
            <w:shd w:val="clear" w:color="auto" w:fill="FFFFFF"/>
          </w:rPr>
          <w:t>https://preview.tinyurl.com/ydas7x6x</w:t>
        </w:r>
      </w:hyperlink>
      <w:r w:rsidR="00B8171D" w:rsidRPr="00F60663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05DC86B4" w14:textId="77777777" w:rsidR="00B8171D" w:rsidRPr="00D63015" w:rsidRDefault="00B8171D" w:rsidP="00084A93">
      <w:pPr>
        <w:rPr>
          <w:rFonts w:ascii="Arial" w:hAnsi="Arial" w:cs="Arial"/>
          <w:color w:val="000000" w:themeColor="text1"/>
        </w:rPr>
      </w:pPr>
    </w:p>
    <w:p w14:paraId="2ADF3BBE" w14:textId="14C8A9CE" w:rsidR="00BA3F06" w:rsidRPr="00D63015" w:rsidRDefault="00BA3F06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Walter Pater, </w:t>
      </w:r>
      <w:r w:rsidRPr="00D63015">
        <w:rPr>
          <w:rFonts w:ascii="Arial" w:hAnsi="Arial" w:cs="Arial"/>
          <w:i/>
          <w:iCs/>
          <w:color w:val="000000" w:themeColor="text1"/>
        </w:rPr>
        <w:t>Studies in the History of the Renaissance</w:t>
      </w:r>
      <w:r w:rsidRPr="00D63015">
        <w:rPr>
          <w:rFonts w:ascii="Arial" w:hAnsi="Arial" w:cs="Arial"/>
          <w:color w:val="000000" w:themeColor="text1"/>
        </w:rPr>
        <w:t>, London: MacMillan &amp; Co., 1873.</w:t>
      </w:r>
    </w:p>
    <w:p w14:paraId="4F96576E" w14:textId="77777777" w:rsidR="00352969" w:rsidRPr="00F60663" w:rsidRDefault="007A1C89" w:rsidP="00352969">
      <w:pPr>
        <w:rPr>
          <w:rFonts w:ascii="Arial" w:hAnsi="Arial" w:cs="Arial"/>
          <w:color w:val="0070C0"/>
        </w:rPr>
      </w:pPr>
      <w:hyperlink r:id="rId19" w:history="1">
        <w:r w:rsidR="00BA3F06" w:rsidRPr="00F60663">
          <w:rPr>
            <w:rStyle w:val="Hyperlink"/>
            <w:rFonts w:ascii="Arial" w:hAnsi="Arial" w:cs="Arial"/>
            <w:color w:val="0070C0"/>
          </w:rPr>
          <w:t>https://victorianweb.org/authors/pater/renaissance/preface.html</w:t>
        </w:r>
      </w:hyperlink>
      <w:r w:rsidR="00BA3F06" w:rsidRPr="00F60663">
        <w:rPr>
          <w:rFonts w:ascii="Arial" w:hAnsi="Arial" w:cs="Arial"/>
          <w:color w:val="0070C0"/>
        </w:rPr>
        <w:t xml:space="preserve"> </w:t>
      </w:r>
    </w:p>
    <w:p w14:paraId="34A26F8A" w14:textId="77777777" w:rsidR="00352969" w:rsidRPr="00D63015" w:rsidRDefault="00352969" w:rsidP="00352969">
      <w:pPr>
        <w:rPr>
          <w:rFonts w:ascii="Arial" w:hAnsi="Arial" w:cs="Arial"/>
          <w:color w:val="000000" w:themeColor="text1"/>
        </w:rPr>
      </w:pPr>
    </w:p>
    <w:p w14:paraId="3ED7F6B5" w14:textId="04FA22EE" w:rsidR="00352969" w:rsidRPr="00D63015" w:rsidRDefault="00352969" w:rsidP="00B4444E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>Wendy Parkins and Peter Adkins, ‘Introduction: Victorian Ecology and the Anthropocene’,</w:t>
      </w:r>
      <w:r w:rsidRPr="00D63015">
        <w:rPr>
          <w:rStyle w:val="apple-converted-space"/>
          <w:rFonts w:ascii="Arial" w:hAnsi="Arial" w:cs="Arial"/>
          <w:color w:val="000000" w:themeColor="text1"/>
        </w:rPr>
        <w:t> </w:t>
      </w:r>
      <w:r w:rsidRPr="00D63015">
        <w:rPr>
          <w:rFonts w:ascii="Arial" w:hAnsi="Arial" w:cs="Arial"/>
          <w:i/>
          <w:iCs/>
          <w:color w:val="000000" w:themeColor="text1"/>
        </w:rPr>
        <w:t>19: Interdisciplinary Studies in the Long Nineteenth Century</w:t>
      </w:r>
      <w:r w:rsidRPr="00D63015">
        <w:rPr>
          <w:rFonts w:ascii="Arial" w:hAnsi="Arial" w:cs="Arial"/>
          <w:color w:val="000000" w:themeColor="text1"/>
        </w:rPr>
        <w:t>, 26 (2018)</w:t>
      </w:r>
      <w:r w:rsidR="00A70227" w:rsidRPr="00D63015">
        <w:rPr>
          <w:rFonts w:ascii="Arial" w:hAnsi="Arial" w:cs="Arial"/>
          <w:color w:val="000000" w:themeColor="text1"/>
        </w:rPr>
        <w:t>.</w:t>
      </w:r>
      <w:r w:rsidRPr="00D63015">
        <w:rPr>
          <w:rFonts w:ascii="Arial" w:hAnsi="Arial" w:cs="Arial"/>
          <w:color w:val="000000" w:themeColor="text1"/>
        </w:rPr>
        <w:t> </w:t>
      </w:r>
    </w:p>
    <w:p w14:paraId="7E2065AD" w14:textId="77777777" w:rsidR="00352969" w:rsidRPr="00F60663" w:rsidRDefault="007A1C89" w:rsidP="00352969">
      <w:pPr>
        <w:rPr>
          <w:rFonts w:ascii="Arial" w:hAnsi="Arial" w:cs="Arial"/>
          <w:color w:val="0070C0"/>
        </w:rPr>
      </w:pPr>
      <w:hyperlink r:id="rId20" w:history="1">
        <w:r w:rsidR="00352969" w:rsidRPr="00F60663">
          <w:rPr>
            <w:rStyle w:val="Hyperlink"/>
            <w:rFonts w:ascii="Arial" w:hAnsi="Arial" w:cs="Arial"/>
            <w:color w:val="0070C0"/>
          </w:rPr>
          <w:t>https://doi.org/10.16995/ntn.818</w:t>
        </w:r>
      </w:hyperlink>
    </w:p>
    <w:p w14:paraId="4F1791A9" w14:textId="77777777" w:rsidR="00A70227" w:rsidRPr="00D63015" w:rsidRDefault="00A70227" w:rsidP="00084A93">
      <w:pPr>
        <w:rPr>
          <w:rFonts w:ascii="Arial" w:hAnsi="Arial" w:cs="Arial"/>
          <w:color w:val="000000" w:themeColor="text1"/>
        </w:rPr>
      </w:pPr>
    </w:p>
    <w:p w14:paraId="185DF9D9" w14:textId="1DD352AE" w:rsidR="00E437C1" w:rsidRPr="00D63015" w:rsidRDefault="00E437C1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Roger Smith, ‘The Human Significance of Biology: Carpenter, Darwin and the </w:t>
      </w:r>
      <w:r w:rsidRPr="00D63015">
        <w:rPr>
          <w:rFonts w:ascii="Arial" w:hAnsi="Arial" w:cs="Arial"/>
          <w:i/>
          <w:iCs/>
          <w:color w:val="000000" w:themeColor="text1"/>
        </w:rPr>
        <w:t>vera causa</w:t>
      </w:r>
      <w:r w:rsidRPr="00D63015">
        <w:rPr>
          <w:rFonts w:ascii="Arial" w:hAnsi="Arial" w:cs="Arial"/>
          <w:color w:val="000000" w:themeColor="text1"/>
        </w:rPr>
        <w:t xml:space="preserve">’,  in U. C. </w:t>
      </w:r>
      <w:proofErr w:type="spellStart"/>
      <w:r w:rsidRPr="00D63015">
        <w:rPr>
          <w:rFonts w:ascii="Arial" w:hAnsi="Arial" w:cs="Arial"/>
          <w:color w:val="000000" w:themeColor="text1"/>
        </w:rPr>
        <w:t>Knoepflmacher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 and G. B. Tennyson, </w:t>
      </w:r>
      <w:r w:rsidRPr="00D63015">
        <w:rPr>
          <w:rFonts w:ascii="Arial" w:hAnsi="Arial" w:cs="Arial"/>
          <w:i/>
          <w:iCs/>
          <w:color w:val="000000" w:themeColor="text1"/>
        </w:rPr>
        <w:t>Nature and the Victorian Imagination</w:t>
      </w:r>
      <w:r w:rsidRPr="00D63015">
        <w:rPr>
          <w:rFonts w:ascii="Arial" w:hAnsi="Arial" w:cs="Arial"/>
          <w:color w:val="000000" w:themeColor="text1"/>
        </w:rPr>
        <w:t xml:space="preserve">, Berkeley and London: University of California Press, 1977, pp. 216–230. </w:t>
      </w:r>
    </w:p>
    <w:p w14:paraId="44FF7CA7" w14:textId="6846B1E0" w:rsidR="00E437C1" w:rsidRPr="00F60663" w:rsidRDefault="007A1C89" w:rsidP="00084A93">
      <w:pPr>
        <w:rPr>
          <w:rFonts w:ascii="Arial" w:hAnsi="Arial" w:cs="Arial"/>
          <w:color w:val="0070C0"/>
        </w:rPr>
      </w:pPr>
      <w:hyperlink r:id="rId21" w:history="1">
        <w:r w:rsidR="00E437C1" w:rsidRPr="00F60663">
          <w:rPr>
            <w:rStyle w:val="Hyperlink"/>
            <w:rFonts w:ascii="Arial" w:hAnsi="Arial" w:cs="Arial"/>
            <w:color w:val="0070C0"/>
          </w:rPr>
          <w:t>https://archive.org/details/naturevictorian00knoe</w:t>
        </w:r>
      </w:hyperlink>
    </w:p>
    <w:p w14:paraId="00B967CC" w14:textId="77777777" w:rsidR="00B8171D" w:rsidRPr="00D63015" w:rsidRDefault="00B8171D" w:rsidP="00084A93">
      <w:pPr>
        <w:rPr>
          <w:rFonts w:ascii="Arial" w:hAnsi="Arial" w:cs="Arial"/>
          <w:color w:val="000000" w:themeColor="text1"/>
        </w:rPr>
      </w:pPr>
    </w:p>
    <w:p w14:paraId="06E7EAF8" w14:textId="6C4072A9" w:rsidR="000302C8" w:rsidRPr="00D63015" w:rsidRDefault="00BA1BDF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Wendy </w:t>
      </w:r>
      <w:proofErr w:type="spellStart"/>
      <w:r w:rsidRPr="00D63015">
        <w:rPr>
          <w:rFonts w:ascii="Arial" w:hAnsi="Arial" w:cs="Arial"/>
          <w:color w:val="000000" w:themeColor="text1"/>
        </w:rPr>
        <w:t>Slatkin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, </w:t>
      </w:r>
      <w:r w:rsidRPr="00D63015">
        <w:rPr>
          <w:rFonts w:ascii="Arial" w:hAnsi="Arial" w:cs="Arial"/>
          <w:i/>
          <w:iCs/>
          <w:color w:val="000000" w:themeColor="text1"/>
        </w:rPr>
        <w:t>The Voices of Women Artists</w:t>
      </w:r>
      <w:r w:rsidR="00BA5A72" w:rsidRPr="00D63015">
        <w:rPr>
          <w:rFonts w:ascii="Arial" w:hAnsi="Arial" w:cs="Arial"/>
          <w:color w:val="000000" w:themeColor="text1"/>
        </w:rPr>
        <w:t>, Englewood Cliffs: Prentice-Hall, 1993, pp. 79</w:t>
      </w:r>
      <w:r w:rsidR="00E85BA4" w:rsidRPr="00D63015">
        <w:rPr>
          <w:rFonts w:ascii="Arial" w:hAnsi="Arial" w:cs="Arial"/>
          <w:color w:val="000000" w:themeColor="text1"/>
        </w:rPr>
        <w:t>–</w:t>
      </w:r>
      <w:r w:rsidR="00BA5A72" w:rsidRPr="00D63015">
        <w:rPr>
          <w:rFonts w:ascii="Arial" w:hAnsi="Arial" w:cs="Arial"/>
          <w:color w:val="000000" w:themeColor="text1"/>
        </w:rPr>
        <w:t>112.</w:t>
      </w:r>
    </w:p>
    <w:p w14:paraId="745403B6" w14:textId="4C17EB24" w:rsidR="00A70227" w:rsidRPr="00F60663" w:rsidRDefault="007A1C89" w:rsidP="00A7022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</w:pPr>
      <w:hyperlink r:id="rId22" w:history="1">
        <w:r w:rsidR="0004363A" w:rsidRPr="00F60663">
          <w:rPr>
            <w:rStyle w:val="Hyperlink"/>
            <w:rFonts w:ascii="Helvetica" w:eastAsia="Times New Roman" w:hAnsi="Helvetica" w:cs="Helvetica"/>
            <w:color w:val="0070C0"/>
            <w:lang w:eastAsia="en-GB"/>
          </w:rPr>
          <w:t>https://archive.org/details/voicesofwomenart0000slat</w:t>
        </w:r>
      </w:hyperlink>
      <w:r w:rsidR="0004363A" w:rsidRPr="00F60663">
        <w:rPr>
          <w:rFonts w:ascii="Helvetica" w:eastAsia="Times New Roman" w:hAnsi="Helvetica" w:cs="Helvetica"/>
          <w:color w:val="0070C0"/>
          <w:lang w:eastAsia="en-GB"/>
        </w:rPr>
        <w:t xml:space="preserve"> </w:t>
      </w:r>
    </w:p>
    <w:p w14:paraId="4FA2402B" w14:textId="77777777" w:rsidR="005E5EC7" w:rsidRPr="00D63015" w:rsidRDefault="005E5EC7" w:rsidP="00084A93">
      <w:pPr>
        <w:rPr>
          <w:rFonts w:ascii="Arial" w:hAnsi="Arial" w:cs="Arial"/>
          <w:color w:val="000000" w:themeColor="text1"/>
        </w:rPr>
      </w:pPr>
    </w:p>
    <w:p w14:paraId="0ABF3D46" w14:textId="03723685" w:rsidR="00A625FA" w:rsidRPr="00D63015" w:rsidRDefault="00E437C1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Rachel Teukolsky, ‘Walter Pater’s </w:t>
      </w:r>
      <w:r w:rsidRPr="00D63015">
        <w:rPr>
          <w:rFonts w:ascii="Arial" w:hAnsi="Arial" w:cs="Arial"/>
          <w:i/>
          <w:iCs/>
          <w:color w:val="000000" w:themeColor="text1"/>
        </w:rPr>
        <w:t>Renaissance</w:t>
      </w:r>
      <w:r w:rsidRPr="00D63015">
        <w:rPr>
          <w:rFonts w:ascii="Arial" w:hAnsi="Arial" w:cs="Arial"/>
          <w:color w:val="000000" w:themeColor="text1"/>
        </w:rPr>
        <w:t xml:space="preserve"> (1873) and the British Aesthetic Movement’, </w:t>
      </w:r>
      <w:r w:rsidRPr="00D63015">
        <w:rPr>
          <w:rFonts w:ascii="Arial" w:hAnsi="Arial" w:cs="Arial"/>
          <w:i/>
          <w:iCs/>
          <w:color w:val="000000" w:themeColor="text1"/>
        </w:rPr>
        <w:t>BRANCH: Britain, Representation and Nineteenth-Century History</w:t>
      </w:r>
      <w:r w:rsidRPr="00D63015">
        <w:rPr>
          <w:rFonts w:ascii="Arial" w:hAnsi="Arial" w:cs="Arial"/>
          <w:color w:val="000000" w:themeColor="text1"/>
        </w:rPr>
        <w:t xml:space="preserve">, (ed.) Dino Franco </w:t>
      </w:r>
      <w:proofErr w:type="spellStart"/>
      <w:r w:rsidRPr="00D63015">
        <w:rPr>
          <w:rFonts w:ascii="Arial" w:hAnsi="Arial" w:cs="Arial"/>
          <w:color w:val="000000" w:themeColor="text1"/>
        </w:rPr>
        <w:t>Felluga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. Extension of </w:t>
      </w:r>
      <w:r w:rsidRPr="00D63015">
        <w:rPr>
          <w:rFonts w:ascii="Arial" w:hAnsi="Arial" w:cs="Arial"/>
          <w:i/>
          <w:iCs/>
          <w:color w:val="000000" w:themeColor="text1"/>
        </w:rPr>
        <w:t>Romanticism and Victorianism on the Net</w:t>
      </w:r>
      <w:r w:rsidRPr="00D63015">
        <w:rPr>
          <w:rFonts w:ascii="Arial" w:hAnsi="Arial" w:cs="Arial"/>
          <w:color w:val="000000" w:themeColor="text1"/>
        </w:rPr>
        <w:t xml:space="preserve">. </w:t>
      </w:r>
    </w:p>
    <w:p w14:paraId="43E44820" w14:textId="237A0D0E" w:rsidR="00695F0C" w:rsidRPr="00F60663" w:rsidRDefault="007A1C89" w:rsidP="00084A93">
      <w:pPr>
        <w:rPr>
          <w:rFonts w:ascii="Arial" w:hAnsi="Arial" w:cs="Arial"/>
          <w:color w:val="0070C0"/>
        </w:rPr>
      </w:pPr>
      <w:hyperlink r:id="rId23" w:history="1">
        <w:r w:rsidR="00E437C1" w:rsidRPr="00F60663">
          <w:rPr>
            <w:rStyle w:val="Hyperlink"/>
            <w:rFonts w:ascii="Arial" w:hAnsi="Arial" w:cs="Arial"/>
            <w:color w:val="0070C0"/>
          </w:rPr>
          <w:t>http://www.branchcollective.org/?ps_articles=rachel-teukolsky-walter-paters-renaissance-1873-and-the-british-aesthetic-movement</w:t>
        </w:r>
      </w:hyperlink>
      <w:r w:rsidR="00E437C1" w:rsidRPr="00F60663">
        <w:rPr>
          <w:rFonts w:ascii="Arial" w:hAnsi="Arial" w:cs="Arial"/>
          <w:color w:val="0070C0"/>
        </w:rPr>
        <w:t xml:space="preserve"> </w:t>
      </w:r>
    </w:p>
    <w:p w14:paraId="0EEB8215" w14:textId="77777777" w:rsidR="00B4444E" w:rsidRPr="00D63015" w:rsidRDefault="00B4444E" w:rsidP="00084A93">
      <w:pPr>
        <w:rPr>
          <w:rFonts w:ascii="Arial" w:hAnsi="Arial" w:cs="Arial"/>
          <w:color w:val="000000" w:themeColor="text1"/>
        </w:rPr>
      </w:pPr>
    </w:p>
    <w:p w14:paraId="2EAD09F4" w14:textId="62BD301C" w:rsidR="00695F0C" w:rsidRPr="00D63015" w:rsidRDefault="00695F0C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Ariane de Waal, ‘Looking Both Ways: </w:t>
      </w:r>
      <w:r w:rsidRPr="00D63015">
        <w:rPr>
          <w:rFonts w:ascii="Arial" w:hAnsi="Arial" w:cs="Arial"/>
          <w:i/>
          <w:iCs/>
          <w:color w:val="000000" w:themeColor="text1"/>
        </w:rPr>
        <w:t>Middlemarch</w:t>
      </w:r>
      <w:r w:rsidRPr="00D63015">
        <w:rPr>
          <w:rFonts w:ascii="Arial" w:hAnsi="Arial" w:cs="Arial"/>
          <w:color w:val="000000" w:themeColor="text1"/>
        </w:rPr>
        <w:t xml:space="preserve">, True Skin, and the Dermatological Gaze’, </w:t>
      </w:r>
      <w:r w:rsidRPr="00D63015">
        <w:rPr>
          <w:rFonts w:ascii="Arial" w:hAnsi="Arial" w:cs="Arial"/>
          <w:i/>
          <w:iCs/>
          <w:color w:val="000000" w:themeColor="text1"/>
        </w:rPr>
        <w:t>Victorian Network</w:t>
      </w:r>
      <w:r w:rsidRPr="00D63015">
        <w:rPr>
          <w:rFonts w:ascii="Arial" w:hAnsi="Arial" w:cs="Arial"/>
          <w:color w:val="000000" w:themeColor="text1"/>
        </w:rPr>
        <w:t>, vol. 9, summer 2020</w:t>
      </w:r>
      <w:r w:rsidR="00413D42" w:rsidRPr="00D63015">
        <w:rPr>
          <w:rFonts w:ascii="Arial" w:hAnsi="Arial" w:cs="Arial"/>
          <w:color w:val="000000" w:themeColor="text1"/>
        </w:rPr>
        <w:t xml:space="preserve">, </w:t>
      </w:r>
      <w:r w:rsidR="00413D42" w:rsidRPr="00D63015">
        <w:rPr>
          <w:rFonts w:ascii="Arial" w:hAnsi="Arial" w:cs="Arial"/>
          <w:i/>
          <w:iCs/>
          <w:color w:val="000000" w:themeColor="text1"/>
        </w:rPr>
        <w:t>Victorian Visions</w:t>
      </w:r>
      <w:r w:rsidR="00413D42" w:rsidRPr="00D63015">
        <w:rPr>
          <w:rFonts w:ascii="Arial" w:hAnsi="Arial" w:cs="Arial"/>
          <w:color w:val="000000" w:themeColor="text1"/>
        </w:rPr>
        <w:t>.</w:t>
      </w:r>
    </w:p>
    <w:p w14:paraId="7F91463A" w14:textId="77777777" w:rsidR="003E050B" w:rsidRPr="00F60663" w:rsidRDefault="007A1C89" w:rsidP="003E050B">
      <w:pPr>
        <w:rPr>
          <w:color w:val="0070C0"/>
        </w:rPr>
      </w:pPr>
      <w:hyperlink r:id="rId24" w:history="1">
        <w:r w:rsidR="003E050B" w:rsidRPr="00F60663">
          <w:rPr>
            <w:rStyle w:val="Hyperlink"/>
            <w:rFonts w:ascii="Arial" w:hAnsi="Arial" w:cs="Arial"/>
            <w:color w:val="0070C0"/>
            <w:sz w:val="21"/>
            <w:szCs w:val="21"/>
          </w:rPr>
          <w:t>https://doi.org/10.5283/vn.107</w:t>
        </w:r>
      </w:hyperlink>
    </w:p>
    <w:p w14:paraId="4EA832EC" w14:textId="77777777" w:rsidR="00376D29" w:rsidRPr="00D63015" w:rsidRDefault="00376D29" w:rsidP="00084A93">
      <w:pPr>
        <w:rPr>
          <w:rFonts w:ascii="Arial" w:hAnsi="Arial" w:cs="Arial"/>
          <w:color w:val="000000" w:themeColor="text1"/>
        </w:rPr>
      </w:pPr>
    </w:p>
    <w:p w14:paraId="683F5026" w14:textId="01FC7F31" w:rsidR="00084A93" w:rsidRPr="00D63015" w:rsidRDefault="00084A93" w:rsidP="00084A93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Irena </w:t>
      </w:r>
      <w:proofErr w:type="spellStart"/>
      <w:r w:rsidRPr="00D63015">
        <w:rPr>
          <w:rFonts w:ascii="Arial" w:hAnsi="Arial" w:cs="Arial"/>
          <w:color w:val="000000" w:themeColor="text1"/>
        </w:rPr>
        <w:t>Yamboliev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, ‘Christopher Dresser, Physiological Ornamentist’, </w:t>
      </w:r>
      <w:r w:rsidRPr="00D63015">
        <w:rPr>
          <w:rFonts w:ascii="Arial" w:hAnsi="Arial" w:cs="Arial"/>
          <w:i/>
          <w:iCs/>
          <w:color w:val="000000" w:themeColor="text1"/>
        </w:rPr>
        <w:t>BRANCH: Britain, Representation and Nineteenth-Century History</w:t>
      </w:r>
      <w:r w:rsidRPr="00D63015">
        <w:rPr>
          <w:rFonts w:ascii="Arial" w:hAnsi="Arial" w:cs="Arial"/>
          <w:color w:val="000000" w:themeColor="text1"/>
        </w:rPr>
        <w:t xml:space="preserve">, (ed.) Dino Franco </w:t>
      </w:r>
      <w:proofErr w:type="spellStart"/>
      <w:r w:rsidRPr="00D63015">
        <w:rPr>
          <w:rFonts w:ascii="Arial" w:hAnsi="Arial" w:cs="Arial"/>
          <w:color w:val="000000" w:themeColor="text1"/>
        </w:rPr>
        <w:t>Felluga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. Extension of </w:t>
      </w:r>
      <w:r w:rsidRPr="00D63015">
        <w:rPr>
          <w:rFonts w:ascii="Arial" w:hAnsi="Arial" w:cs="Arial"/>
          <w:i/>
          <w:iCs/>
          <w:color w:val="000000" w:themeColor="text1"/>
        </w:rPr>
        <w:t>Romanticism and Victorianism on the Net</w:t>
      </w:r>
      <w:r w:rsidRPr="00D63015">
        <w:rPr>
          <w:rFonts w:ascii="Arial" w:hAnsi="Arial" w:cs="Arial"/>
          <w:color w:val="000000" w:themeColor="text1"/>
        </w:rPr>
        <w:t xml:space="preserve">. </w:t>
      </w:r>
    </w:p>
    <w:p w14:paraId="15DFB051" w14:textId="4010364B" w:rsidR="00045FB1" w:rsidRPr="00F60663" w:rsidRDefault="007A1C89" w:rsidP="00084A93">
      <w:pPr>
        <w:rPr>
          <w:rFonts w:ascii="Arial" w:hAnsi="Arial" w:cs="Arial"/>
          <w:color w:val="0070C0"/>
        </w:rPr>
      </w:pPr>
      <w:hyperlink r:id="rId25" w:history="1">
        <w:r w:rsidR="00CA5B8D" w:rsidRPr="00F60663">
          <w:rPr>
            <w:rStyle w:val="Hyperlink"/>
            <w:rFonts w:ascii="Arial" w:hAnsi="Arial" w:cs="Arial"/>
            <w:color w:val="0070C0"/>
          </w:rPr>
          <w:t>http://www.branchcollective.org/?ps_articles=irena-yamboliev-christopher-dresser-physiological-ornamentist</w:t>
        </w:r>
      </w:hyperlink>
    </w:p>
    <w:p w14:paraId="5CAA0155" w14:textId="77777777" w:rsidR="00987BDD" w:rsidRPr="00D63015" w:rsidRDefault="00987BDD" w:rsidP="00987BDD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You might also browse </w:t>
      </w:r>
      <w:r w:rsidRPr="00D63015">
        <w:rPr>
          <w:rFonts w:ascii="Arial" w:hAnsi="Arial" w:cs="Arial"/>
          <w:i/>
          <w:iCs/>
          <w:color w:val="000000" w:themeColor="text1"/>
        </w:rPr>
        <w:t>BRANCH.</w:t>
      </w:r>
    </w:p>
    <w:p w14:paraId="658A395B" w14:textId="77777777" w:rsidR="00874EBB" w:rsidRPr="00D63015" w:rsidRDefault="00874EBB" w:rsidP="00874EBB">
      <w:pPr>
        <w:rPr>
          <w:rFonts w:ascii="Arial" w:hAnsi="Arial" w:cs="Arial"/>
          <w:color w:val="000000" w:themeColor="text1"/>
        </w:rPr>
      </w:pPr>
    </w:p>
    <w:p w14:paraId="326CC35C" w14:textId="71A61306" w:rsidR="00874EBB" w:rsidRPr="00D63015" w:rsidRDefault="00874EBB" w:rsidP="00874EBB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>During the summer, for some</w:t>
      </w:r>
      <w:r w:rsidR="007E0021">
        <w:rPr>
          <w:rFonts w:ascii="Arial" w:hAnsi="Arial" w:cs="Arial"/>
          <w:color w:val="000000" w:themeColor="text1"/>
        </w:rPr>
        <w:t xml:space="preserve"> further</w:t>
      </w:r>
      <w:r w:rsidRPr="00D63015">
        <w:rPr>
          <w:rFonts w:ascii="Arial" w:hAnsi="Arial" w:cs="Arial"/>
          <w:color w:val="000000" w:themeColor="text1"/>
        </w:rPr>
        <w:t xml:space="preserve"> enjoyable reading, feel free to dip into the categories below following your own enthusiasms.</w:t>
      </w:r>
    </w:p>
    <w:p w14:paraId="118F7DB6" w14:textId="768B6054" w:rsidR="00874EBB" w:rsidRPr="00D63015" w:rsidRDefault="00874EBB" w:rsidP="00874EB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1167BE" w14:textId="3C0E26FB" w:rsidR="00874EBB" w:rsidRPr="00D63015" w:rsidRDefault="00492FC8" w:rsidP="00874EBB">
      <w:pPr>
        <w:rPr>
          <w:rFonts w:ascii="Arial" w:hAnsi="Arial" w:cs="Arial"/>
          <w:color w:val="000000" w:themeColor="text1"/>
        </w:rPr>
      </w:pPr>
      <w:r w:rsidRPr="00D63015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0" locked="0" layoutInCell="1" allowOverlap="1" wp14:anchorId="7BE471CD" wp14:editId="7D3D30FE">
            <wp:simplePos x="0" y="0"/>
            <wp:positionH relativeFrom="column">
              <wp:posOffset>394335</wp:posOffset>
            </wp:positionH>
            <wp:positionV relativeFrom="paragraph">
              <wp:posOffset>283210</wp:posOffset>
            </wp:positionV>
            <wp:extent cx="1936115" cy="3155315"/>
            <wp:effectExtent l="0" t="0" r="0" b="0"/>
            <wp:wrapTopAndBottom/>
            <wp:docPr id="1" name="Picture 1" descr="C:\Users\Caroline\AppData\Local\Microsoft\Windows\INetCache\IE\JBO72WV3\8113540892_cd64b922ac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Microsoft\Windows\INetCache\IE\JBO72WV3\8113540892_cd64b922ac_o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6E" w:rsidRPr="00D6301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0957" wp14:editId="4AEF7D1B">
                <wp:simplePos x="0" y="0"/>
                <wp:positionH relativeFrom="column">
                  <wp:posOffset>2572796</wp:posOffset>
                </wp:positionH>
                <wp:positionV relativeFrom="paragraph">
                  <wp:posOffset>2984089</wp:posOffset>
                </wp:positionV>
                <wp:extent cx="3173095" cy="474980"/>
                <wp:effectExtent l="0" t="0" r="14605" b="762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50085" w14:textId="77777777" w:rsidR="004D546E" w:rsidRPr="00492FC8" w:rsidRDefault="004D546E" w:rsidP="004D546E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492FC8">
                              <w:rPr>
                                <w:sz w:val="16"/>
                                <w:szCs w:val="16"/>
                              </w:rPr>
                              <w:t>Image of Swinburne manuscript page https://www.flickr.com/photos/balliolarchivist/8113540892/in/album-72157631829993536/</w:t>
                            </w:r>
                          </w:p>
                          <w:p w14:paraId="46727702" w14:textId="77777777" w:rsidR="004D546E" w:rsidRDefault="004D546E" w:rsidP="004D546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60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6pt;margin-top:234.95pt;width:249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" fillcolor="white [3201]" strokeweight=".5pt">
                <v:textbox>
                  <w:txbxContent>
                    <w:p w14:paraId="6F350085" w14:textId="77777777" w:rsidR="004D546E" w:rsidRPr="00492FC8" w:rsidRDefault="004D546E" w:rsidP="004D546E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492FC8">
                        <w:rPr>
                          <w:sz w:val="16"/>
                          <w:szCs w:val="16"/>
                        </w:rPr>
                        <w:t>Image of Swinburne manuscript page https://www.flickr.com/photos/balliolarchivist/8113540892/in/album-72157631829993536/</w:t>
                      </w:r>
                    </w:p>
                    <w:p w14:paraId="46727702" w14:textId="77777777" w:rsidR="004D546E" w:rsidRDefault="004D546E" w:rsidP="004D546E">
                      <w:pPr>
                        <w:pStyle w:val="NoSpacing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577DD" w:rsidRPr="00D63015">
        <w:rPr>
          <w:rFonts w:ascii="Arial" w:hAnsi="Arial" w:cs="Arial"/>
          <w:color w:val="000000" w:themeColor="text1"/>
        </w:rPr>
        <w:t>Poetry</w:t>
      </w:r>
      <w:r w:rsidR="004D546E" w:rsidRPr="00D63015">
        <w:rPr>
          <w:noProof/>
          <w:color w:val="000000" w:themeColor="text1"/>
          <w:lang w:eastAsia="en-GB"/>
        </w:rPr>
        <w:t xml:space="preserve"> </w:t>
      </w:r>
    </w:p>
    <w:p w14:paraId="382EE981" w14:textId="2B802949" w:rsidR="00490FCF" w:rsidRPr="00D63015" w:rsidRDefault="00490FCF" w:rsidP="00490FCF">
      <w:pPr>
        <w:spacing w:after="200" w:line="276" w:lineRule="auto"/>
        <w:ind w:left="360"/>
        <w:rPr>
          <w:rFonts w:ascii="Arial" w:hAnsi="Arial" w:cs="Arial"/>
          <w:color w:val="000000" w:themeColor="text1"/>
          <w:u w:val="single"/>
        </w:rPr>
      </w:pPr>
    </w:p>
    <w:p w14:paraId="5E36EE00" w14:textId="29D77D05" w:rsidR="009E48D9" w:rsidRPr="00C8020F" w:rsidRDefault="009E48D9" w:rsidP="009E48D9">
      <w:pPr>
        <w:pStyle w:val="ListParagraph"/>
        <w:numPr>
          <w:ilvl w:val="0"/>
          <w:numId w:val="5"/>
        </w:numPr>
        <w:spacing w:after="200" w:line="276" w:lineRule="auto"/>
        <w:rPr>
          <w:rStyle w:val="Hyperlink"/>
          <w:rFonts w:ascii="Arial" w:hAnsi="Arial" w:cs="Arial"/>
          <w:color w:val="000000" w:themeColor="text1"/>
        </w:rPr>
      </w:pPr>
      <w:r w:rsidRPr="00C8020F">
        <w:rPr>
          <w:rFonts w:ascii="Arial" w:hAnsi="Arial" w:cs="Arial"/>
          <w:color w:val="000000" w:themeColor="text1"/>
        </w:rPr>
        <w:t xml:space="preserve">William Morris, </w:t>
      </w:r>
      <w:r w:rsidRPr="00C8020F">
        <w:rPr>
          <w:rFonts w:ascii="Arial" w:hAnsi="Arial" w:cs="Arial"/>
          <w:i/>
          <w:color w:val="000000" w:themeColor="text1"/>
        </w:rPr>
        <w:t>The Earthly Paradise</w:t>
      </w:r>
      <w:r w:rsidRPr="00C8020F">
        <w:rPr>
          <w:rFonts w:ascii="Arial" w:hAnsi="Arial" w:cs="Arial"/>
          <w:color w:val="000000" w:themeColor="text1"/>
        </w:rPr>
        <w:t xml:space="preserve">, published in parts 1868–1870,  ‘August: Pygmalion and the Image’ (1868). </w:t>
      </w:r>
      <w:hyperlink r:id="rId27" w:anchor="page/n9/mode/1up" w:history="1">
        <w:r w:rsidR="002A5C17" w:rsidRPr="00C8020F">
          <w:rPr>
            <w:rStyle w:val="Hyperlink"/>
            <w:rFonts w:ascii="Arial" w:hAnsi="Arial" w:cs="Arial"/>
            <w:color w:val="0070C0"/>
          </w:rPr>
          <w:t>http://morrisarchive.lib.uiowa.edu/items/viewer/1866#page/n9/mode/1up</w:t>
        </w:r>
      </w:hyperlink>
      <w:r w:rsidR="002A5C17" w:rsidRPr="00C8020F">
        <w:rPr>
          <w:rFonts w:ascii="Arial" w:hAnsi="Arial" w:cs="Arial"/>
          <w:color w:val="000000" w:themeColor="text1"/>
        </w:rPr>
        <w:t xml:space="preserve"> </w:t>
      </w:r>
    </w:p>
    <w:p w14:paraId="3AE3A55D" w14:textId="449E9E30" w:rsidR="007D7075" w:rsidRPr="00C8020F" w:rsidRDefault="009E48D9" w:rsidP="007D707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C8020F">
        <w:rPr>
          <w:rFonts w:ascii="Arial" w:hAnsi="Arial" w:cs="Arial"/>
          <w:color w:val="000000" w:themeColor="text1"/>
        </w:rPr>
        <w:lastRenderedPageBreak/>
        <w:t xml:space="preserve">Dante Gabriel Rossetti, </w:t>
      </w:r>
      <w:r w:rsidR="001F7468" w:rsidRPr="00C8020F">
        <w:rPr>
          <w:rFonts w:ascii="Arial" w:hAnsi="Arial" w:cs="Arial"/>
          <w:color w:val="000000" w:themeColor="text1"/>
        </w:rPr>
        <w:t>‘For “The Wine o</w:t>
      </w:r>
      <w:r w:rsidR="00667E8C" w:rsidRPr="00C8020F">
        <w:rPr>
          <w:rFonts w:ascii="Arial" w:hAnsi="Arial" w:cs="Arial"/>
          <w:color w:val="000000" w:themeColor="text1"/>
        </w:rPr>
        <w:t>f</w:t>
      </w:r>
      <w:r w:rsidR="001F7468" w:rsidRPr="00C8020F">
        <w:rPr>
          <w:rFonts w:ascii="Arial" w:hAnsi="Arial" w:cs="Arial"/>
          <w:color w:val="000000" w:themeColor="text1"/>
        </w:rPr>
        <w:t xml:space="preserve"> Circe” by Edward Burne-Jones’, </w:t>
      </w:r>
      <w:r w:rsidRPr="00C8020F">
        <w:rPr>
          <w:rFonts w:ascii="Arial" w:hAnsi="Arial" w:cs="Arial"/>
          <w:i/>
          <w:iCs/>
          <w:color w:val="000000" w:themeColor="text1"/>
        </w:rPr>
        <w:t>Sonnets for Pictures</w:t>
      </w:r>
      <w:r w:rsidRPr="00C8020F">
        <w:rPr>
          <w:rFonts w:ascii="Arial" w:hAnsi="Arial" w:cs="Arial"/>
          <w:color w:val="000000" w:themeColor="text1"/>
        </w:rPr>
        <w:t xml:space="preserve"> in D. G. Rossetti, </w:t>
      </w:r>
      <w:r w:rsidRPr="00C8020F">
        <w:rPr>
          <w:rFonts w:ascii="Arial" w:hAnsi="Arial" w:cs="Arial"/>
          <w:i/>
          <w:color w:val="000000" w:themeColor="text1"/>
        </w:rPr>
        <w:t>Poems</w:t>
      </w:r>
      <w:r w:rsidRPr="00C8020F">
        <w:rPr>
          <w:rFonts w:ascii="Arial" w:hAnsi="Arial" w:cs="Arial"/>
          <w:color w:val="000000" w:themeColor="text1"/>
        </w:rPr>
        <w:t xml:space="preserve">, </w:t>
      </w:r>
      <w:r w:rsidR="00667E8C" w:rsidRPr="00C8020F">
        <w:rPr>
          <w:rFonts w:ascii="Arial" w:hAnsi="Arial" w:cs="Arial"/>
          <w:color w:val="000000" w:themeColor="text1"/>
        </w:rPr>
        <w:t xml:space="preserve">London: F. S. Ellis, </w:t>
      </w:r>
      <w:r w:rsidRPr="00C8020F">
        <w:rPr>
          <w:rFonts w:ascii="Arial" w:hAnsi="Arial" w:cs="Arial"/>
          <w:color w:val="000000" w:themeColor="text1"/>
        </w:rPr>
        <w:t>1870</w:t>
      </w:r>
      <w:r w:rsidR="001F7468" w:rsidRPr="00C8020F">
        <w:rPr>
          <w:rFonts w:ascii="Arial" w:hAnsi="Arial" w:cs="Arial"/>
          <w:color w:val="000000" w:themeColor="text1"/>
        </w:rPr>
        <w:t>, p. 264</w:t>
      </w:r>
      <w:r w:rsidR="00667E8C" w:rsidRPr="00C8020F">
        <w:rPr>
          <w:rFonts w:ascii="Arial" w:hAnsi="Arial" w:cs="Arial"/>
          <w:color w:val="000000" w:themeColor="text1"/>
        </w:rPr>
        <w:t xml:space="preserve">. </w:t>
      </w:r>
      <w:hyperlink r:id="rId28" w:history="1">
        <w:r w:rsidR="007D7075" w:rsidRPr="00C8020F">
          <w:rPr>
            <w:rStyle w:val="Hyperlink"/>
            <w:rFonts w:ascii="Arial" w:eastAsia="Times New Roman" w:hAnsi="Arial" w:cs="Arial"/>
            <w:color w:val="0070C0"/>
            <w:lang w:eastAsia="en-GB"/>
          </w:rPr>
          <w:t>https://archive.org/details/poems09rossgoog</w:t>
        </w:r>
      </w:hyperlink>
      <w:r w:rsidR="007D7075" w:rsidRPr="00C8020F">
        <w:rPr>
          <w:rFonts w:ascii="Arial" w:eastAsia="Times New Roman" w:hAnsi="Arial" w:cs="Arial"/>
          <w:color w:val="000000" w:themeColor="text1"/>
          <w:lang w:eastAsia="en-GB"/>
        </w:rPr>
        <w:br/>
        <w:t>Do read it alongside Burne-Jones’s picture (</w:t>
      </w:r>
      <w:proofErr w:type="spellStart"/>
      <w:r w:rsidR="007D7075" w:rsidRPr="00C8020F">
        <w:rPr>
          <w:rFonts w:ascii="Arial" w:eastAsia="Times New Roman" w:hAnsi="Arial" w:cs="Arial"/>
          <w:color w:val="000000" w:themeColor="text1"/>
          <w:lang w:eastAsia="en-GB"/>
        </w:rPr>
        <w:t>bw</w:t>
      </w:r>
      <w:proofErr w:type="spellEnd"/>
      <w:r w:rsidR="007D7075" w:rsidRPr="00C8020F">
        <w:rPr>
          <w:rFonts w:ascii="Arial" w:eastAsia="Times New Roman" w:hAnsi="Arial" w:cs="Arial"/>
          <w:color w:val="000000" w:themeColor="text1"/>
          <w:lang w:eastAsia="en-GB"/>
        </w:rPr>
        <w:t xml:space="preserve"> in the Wildman catalogue but here: </w:t>
      </w:r>
      <w:hyperlink r:id="rId29" w:history="1">
        <w:r w:rsidR="00D301DD" w:rsidRPr="00C8020F">
          <w:rPr>
            <w:rStyle w:val="Hyperlink"/>
            <w:rFonts w:ascii="Arial" w:eastAsia="Times New Roman" w:hAnsi="Arial" w:cs="Arial"/>
            <w:color w:val="0070C0"/>
            <w:lang w:eastAsia="en-GB"/>
          </w:rPr>
          <w:t>https://www.eb-j.org/browse-artwork-detail/MTI2MA==</w:t>
        </w:r>
      </w:hyperlink>
      <w:r w:rsidR="00D301DD" w:rsidRPr="00C8020F">
        <w:rPr>
          <w:rFonts w:ascii="Arial" w:eastAsia="Times New Roman" w:hAnsi="Arial" w:cs="Arial"/>
          <w:color w:val="0070C0"/>
          <w:lang w:eastAsia="en-GB"/>
        </w:rPr>
        <w:t>)</w:t>
      </w:r>
      <w:r w:rsidR="00A577DD" w:rsidRPr="00C8020F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70535EF6" w14:textId="52A172ED" w:rsidR="00874EBB" w:rsidRPr="00D63015" w:rsidRDefault="00874EBB" w:rsidP="00874EB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Algernon Charles Swinburne, ‘By the North Sea’, in Swinburne, </w:t>
      </w:r>
      <w:r w:rsidRPr="00D63015">
        <w:rPr>
          <w:rFonts w:ascii="Arial" w:hAnsi="Arial" w:cs="Arial"/>
          <w:i/>
          <w:color w:val="000000" w:themeColor="text1"/>
        </w:rPr>
        <w:t>Studies In Song</w:t>
      </w:r>
      <w:r w:rsidRPr="00D63015">
        <w:rPr>
          <w:rFonts w:ascii="Arial" w:hAnsi="Arial" w:cs="Arial"/>
          <w:color w:val="000000" w:themeColor="text1"/>
        </w:rPr>
        <w:t xml:space="preserve">, 1880. </w:t>
      </w:r>
    </w:p>
    <w:p w14:paraId="0160D661" w14:textId="6FB36B84" w:rsidR="00A577DD" w:rsidRPr="00F60663" w:rsidRDefault="007A1C89" w:rsidP="00A577DD">
      <w:pPr>
        <w:pStyle w:val="ListParagraph"/>
        <w:spacing w:after="200" w:line="276" w:lineRule="auto"/>
        <w:rPr>
          <w:rFonts w:ascii="Arial" w:hAnsi="Arial" w:cs="Arial"/>
          <w:color w:val="0070C0"/>
        </w:rPr>
      </w:pPr>
      <w:hyperlink r:id="rId30" w:history="1">
        <w:r w:rsidR="00A577DD" w:rsidRPr="00F60663">
          <w:rPr>
            <w:rStyle w:val="Hyperlink"/>
            <w:rFonts w:ascii="Arial" w:hAnsi="Arial" w:cs="Arial"/>
            <w:color w:val="0070C0"/>
          </w:rPr>
          <w:t>https://victorianweb.org/authors/swinburne/northsea.html</w:t>
        </w:r>
      </w:hyperlink>
      <w:r w:rsidR="00A577DD" w:rsidRPr="00F60663">
        <w:rPr>
          <w:rFonts w:ascii="Arial" w:hAnsi="Arial" w:cs="Arial"/>
          <w:color w:val="0070C0"/>
        </w:rPr>
        <w:t xml:space="preserve"> </w:t>
      </w:r>
    </w:p>
    <w:p w14:paraId="13E28614" w14:textId="56FD83BB" w:rsidR="00490FCF" w:rsidRPr="00D63015" w:rsidRDefault="00490FCF" w:rsidP="00874EBB">
      <w:pPr>
        <w:pStyle w:val="ListParagraph"/>
        <w:rPr>
          <w:rFonts w:ascii="Arial" w:hAnsi="Arial" w:cs="Arial"/>
          <w:color w:val="000000" w:themeColor="text1"/>
        </w:rPr>
      </w:pPr>
    </w:p>
    <w:p w14:paraId="320F9978" w14:textId="77777777" w:rsidR="00091E37" w:rsidRPr="00D63015" w:rsidRDefault="00091E37" w:rsidP="00091E37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Novels </w:t>
      </w:r>
    </w:p>
    <w:p w14:paraId="1B7F6989" w14:textId="77777777" w:rsidR="00091E37" w:rsidRPr="00D63015" w:rsidRDefault="00091E37" w:rsidP="00091E3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proofErr w:type="spellStart"/>
      <w:r w:rsidRPr="00D63015">
        <w:rPr>
          <w:rFonts w:ascii="Arial" w:hAnsi="Arial" w:cs="Arial"/>
          <w:color w:val="000000" w:themeColor="text1"/>
        </w:rPr>
        <w:t>Wilkie</w:t>
      </w:r>
      <w:proofErr w:type="spellEnd"/>
      <w:r w:rsidRPr="00D63015">
        <w:rPr>
          <w:rFonts w:ascii="Arial" w:hAnsi="Arial" w:cs="Arial"/>
          <w:color w:val="000000" w:themeColor="text1"/>
        </w:rPr>
        <w:t xml:space="preserve"> Collins, </w:t>
      </w:r>
      <w:r w:rsidRPr="00D63015">
        <w:rPr>
          <w:rFonts w:ascii="Arial" w:hAnsi="Arial" w:cs="Arial"/>
          <w:i/>
          <w:color w:val="000000" w:themeColor="text1"/>
        </w:rPr>
        <w:t>The Moonstone</w:t>
      </w:r>
      <w:r w:rsidRPr="00D63015">
        <w:rPr>
          <w:rFonts w:ascii="Arial" w:hAnsi="Arial" w:cs="Arial"/>
          <w:color w:val="000000" w:themeColor="text1"/>
        </w:rPr>
        <w:t xml:space="preserve">, originally published in parts in </w:t>
      </w:r>
      <w:r w:rsidRPr="00D63015">
        <w:rPr>
          <w:rFonts w:ascii="Arial" w:hAnsi="Arial" w:cs="Arial"/>
          <w:i/>
          <w:color w:val="000000" w:themeColor="text1"/>
        </w:rPr>
        <w:t>All the Year Round</w:t>
      </w:r>
      <w:r w:rsidRPr="00D63015">
        <w:rPr>
          <w:rFonts w:ascii="Arial" w:hAnsi="Arial" w:cs="Arial"/>
          <w:color w:val="000000" w:themeColor="text1"/>
        </w:rPr>
        <w:t>, 1868.</w:t>
      </w:r>
    </w:p>
    <w:p w14:paraId="0200778D" w14:textId="77777777" w:rsidR="00091E37" w:rsidRPr="00D63015" w:rsidRDefault="00091E37" w:rsidP="00091E3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Anthony Trollope, </w:t>
      </w:r>
      <w:r w:rsidRPr="00D63015">
        <w:rPr>
          <w:rFonts w:ascii="Arial" w:hAnsi="Arial" w:cs="Arial"/>
          <w:i/>
          <w:color w:val="000000" w:themeColor="text1"/>
        </w:rPr>
        <w:t>The Eustace Diamonds</w:t>
      </w:r>
      <w:r w:rsidRPr="00D63015">
        <w:rPr>
          <w:rFonts w:ascii="Arial" w:hAnsi="Arial" w:cs="Arial"/>
          <w:color w:val="000000" w:themeColor="text1"/>
        </w:rPr>
        <w:t>, 1871.</w:t>
      </w:r>
    </w:p>
    <w:p w14:paraId="66F71A56" w14:textId="77777777" w:rsidR="00091E37" w:rsidRPr="00D63015" w:rsidRDefault="00091E37" w:rsidP="00091E3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George Eliot, </w:t>
      </w:r>
      <w:r w:rsidRPr="00D63015">
        <w:rPr>
          <w:rFonts w:ascii="Arial" w:hAnsi="Arial" w:cs="Arial"/>
          <w:i/>
          <w:color w:val="000000" w:themeColor="text1"/>
        </w:rPr>
        <w:t>Middlemarch</w:t>
      </w:r>
      <w:r w:rsidRPr="00D63015">
        <w:rPr>
          <w:rFonts w:ascii="Arial" w:hAnsi="Arial" w:cs="Arial"/>
          <w:color w:val="000000" w:themeColor="text1"/>
        </w:rPr>
        <w:t>, originally published in parts 1871–2.</w:t>
      </w:r>
    </w:p>
    <w:p w14:paraId="30BA4557" w14:textId="77777777" w:rsidR="00091E37" w:rsidRPr="00D63015" w:rsidRDefault="00091E37" w:rsidP="00091E37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Thomas Hardy, </w:t>
      </w:r>
      <w:r w:rsidRPr="00D63015">
        <w:rPr>
          <w:rFonts w:ascii="Arial" w:hAnsi="Arial" w:cs="Arial"/>
          <w:i/>
          <w:color w:val="000000" w:themeColor="text1"/>
        </w:rPr>
        <w:t>The Return of the Native</w:t>
      </w:r>
      <w:r w:rsidRPr="00D63015">
        <w:rPr>
          <w:rFonts w:ascii="Arial" w:hAnsi="Arial" w:cs="Arial"/>
          <w:color w:val="000000" w:themeColor="text1"/>
        </w:rPr>
        <w:t xml:space="preserve">, originally published in parts in </w:t>
      </w:r>
      <w:r w:rsidRPr="00D63015">
        <w:rPr>
          <w:rFonts w:ascii="Arial" w:hAnsi="Arial" w:cs="Arial"/>
          <w:i/>
          <w:color w:val="000000" w:themeColor="text1"/>
        </w:rPr>
        <w:t>Belgravia</w:t>
      </w:r>
      <w:r w:rsidRPr="00D63015">
        <w:rPr>
          <w:rFonts w:ascii="Arial" w:hAnsi="Arial" w:cs="Arial"/>
          <w:color w:val="000000" w:themeColor="text1"/>
        </w:rPr>
        <w:t>, 1878.</w:t>
      </w:r>
    </w:p>
    <w:p w14:paraId="040B59A3" w14:textId="77777777" w:rsidR="0076221F" w:rsidRPr="00D63015" w:rsidRDefault="0076221F" w:rsidP="0076221F">
      <w:pPr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>Modern biographies</w:t>
      </w:r>
    </w:p>
    <w:p w14:paraId="427A7ADC" w14:textId="77777777" w:rsidR="0076221F" w:rsidRPr="00D63015" w:rsidRDefault="0076221F" w:rsidP="0076221F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Penelope Fitzgerald, </w:t>
      </w:r>
      <w:r w:rsidRPr="00D63015">
        <w:rPr>
          <w:rFonts w:ascii="Arial" w:hAnsi="Arial" w:cs="Arial"/>
          <w:i/>
          <w:color w:val="000000" w:themeColor="text1"/>
        </w:rPr>
        <w:t>Edward Burne-Jones</w:t>
      </w:r>
      <w:r w:rsidRPr="00D63015">
        <w:rPr>
          <w:rFonts w:ascii="Arial" w:hAnsi="Arial" w:cs="Arial"/>
          <w:color w:val="000000" w:themeColor="text1"/>
        </w:rPr>
        <w:t>, London: Michael Joseph, 1975; London: Hamish Hamilton, 1989.</w:t>
      </w:r>
    </w:p>
    <w:p w14:paraId="6FC8300C" w14:textId="77777777" w:rsidR="0076221F" w:rsidRPr="00D63015" w:rsidRDefault="0076221F" w:rsidP="0076221F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Judith Flanders, </w:t>
      </w:r>
      <w:r w:rsidRPr="00D63015">
        <w:rPr>
          <w:rFonts w:ascii="Arial" w:hAnsi="Arial" w:cs="Arial"/>
          <w:i/>
          <w:color w:val="000000" w:themeColor="text1"/>
        </w:rPr>
        <w:t xml:space="preserve">A Circle of Sisters: Alice Kipling, Georgiana Burne-Jones, Agnes Poynter and </w:t>
      </w:r>
      <w:proofErr w:type="spellStart"/>
      <w:r w:rsidRPr="00D63015">
        <w:rPr>
          <w:rFonts w:ascii="Arial" w:hAnsi="Arial" w:cs="Arial"/>
          <w:i/>
          <w:color w:val="000000" w:themeColor="text1"/>
        </w:rPr>
        <w:t>Loiusa</w:t>
      </w:r>
      <w:proofErr w:type="spellEnd"/>
      <w:r w:rsidRPr="00D63015">
        <w:rPr>
          <w:rFonts w:ascii="Arial" w:hAnsi="Arial" w:cs="Arial"/>
          <w:i/>
          <w:color w:val="000000" w:themeColor="text1"/>
        </w:rPr>
        <w:t xml:space="preserve"> Baldwin</w:t>
      </w:r>
      <w:r w:rsidRPr="00D63015">
        <w:rPr>
          <w:rFonts w:ascii="Arial" w:hAnsi="Arial" w:cs="Arial"/>
          <w:color w:val="000000" w:themeColor="text1"/>
        </w:rPr>
        <w:t>, London: Penguin, 2002.</w:t>
      </w:r>
    </w:p>
    <w:p w14:paraId="6DE82C4D" w14:textId="77777777" w:rsidR="0076221F" w:rsidRPr="00D63015" w:rsidRDefault="0076221F" w:rsidP="0076221F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 w:themeColor="text1"/>
        </w:rPr>
      </w:pPr>
      <w:r w:rsidRPr="00D63015">
        <w:rPr>
          <w:rFonts w:ascii="Arial" w:hAnsi="Arial" w:cs="Arial"/>
          <w:color w:val="000000" w:themeColor="text1"/>
        </w:rPr>
        <w:t xml:space="preserve">Fiona McCarthy, </w:t>
      </w:r>
      <w:r w:rsidRPr="00D63015">
        <w:rPr>
          <w:rFonts w:ascii="Arial" w:hAnsi="Arial" w:cs="Arial"/>
          <w:i/>
          <w:color w:val="000000" w:themeColor="text1"/>
        </w:rPr>
        <w:t>William Morris</w:t>
      </w:r>
      <w:r w:rsidRPr="00D63015">
        <w:rPr>
          <w:rFonts w:ascii="Arial" w:hAnsi="Arial" w:cs="Arial"/>
          <w:iCs/>
          <w:color w:val="000000" w:themeColor="text1"/>
        </w:rPr>
        <w:t>,</w:t>
      </w:r>
      <w:r w:rsidRPr="00D63015">
        <w:rPr>
          <w:rFonts w:ascii="Arial" w:hAnsi="Arial" w:cs="Arial"/>
          <w:color w:val="000000" w:themeColor="text1"/>
        </w:rPr>
        <w:t xml:space="preserve"> London: Faber and Faber, 1994.</w:t>
      </w:r>
    </w:p>
    <w:p w14:paraId="04CC1B4A" w14:textId="1FFA3B19" w:rsidR="004A470E" w:rsidRPr="00D63015" w:rsidRDefault="004A470E" w:rsidP="00091E37">
      <w:pPr>
        <w:rPr>
          <w:color w:val="000000" w:themeColor="text1"/>
        </w:rPr>
      </w:pPr>
    </w:p>
    <w:sectPr w:rsidR="004A470E" w:rsidRPr="00D63015" w:rsidSect="00033468">
      <w:headerReference w:type="default" r:id="rId31"/>
      <w:footerReference w:type="even" r:id="rId32"/>
      <w:footerReference w:type="defaul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7174" w14:textId="77777777" w:rsidR="007A1C89" w:rsidRDefault="007A1C89" w:rsidP="00574536">
      <w:pPr>
        <w:spacing w:after="0" w:line="240" w:lineRule="auto"/>
      </w:pPr>
      <w:r>
        <w:separator/>
      </w:r>
    </w:p>
  </w:endnote>
  <w:endnote w:type="continuationSeparator" w:id="0">
    <w:p w14:paraId="0D88FC5E" w14:textId="77777777" w:rsidR="007A1C89" w:rsidRDefault="007A1C89" w:rsidP="005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08235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092D" w14:textId="4A853882" w:rsidR="00356206" w:rsidRDefault="00356206" w:rsidP="008C23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55A588" w14:textId="77777777" w:rsidR="00356206" w:rsidRDefault="00356206" w:rsidP="003562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6595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5899B" w14:textId="1E366952" w:rsidR="00356206" w:rsidRDefault="00356206" w:rsidP="008C23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F521FB" w14:textId="77777777" w:rsidR="00356206" w:rsidRDefault="00356206" w:rsidP="00356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C0821" w14:textId="77777777" w:rsidR="007A1C89" w:rsidRDefault="007A1C89" w:rsidP="00574536">
      <w:pPr>
        <w:spacing w:after="0" w:line="240" w:lineRule="auto"/>
      </w:pPr>
      <w:r>
        <w:separator/>
      </w:r>
    </w:p>
  </w:footnote>
  <w:footnote w:type="continuationSeparator" w:id="0">
    <w:p w14:paraId="18A15324" w14:textId="77777777" w:rsidR="007A1C89" w:rsidRDefault="007A1C89" w:rsidP="0057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7462" w14:textId="76196532" w:rsidR="00033468" w:rsidRPr="00677C63" w:rsidRDefault="00515A49" w:rsidP="00033468">
    <w:pPr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 xml:space="preserve">Suggested </w:t>
    </w:r>
    <w:r w:rsidR="00033468" w:rsidRPr="00677C63">
      <w:rPr>
        <w:rFonts w:ascii="Arial" w:hAnsi="Arial" w:cs="Arial"/>
        <w:b/>
        <w:bCs/>
        <w:color w:val="000000" w:themeColor="text1"/>
      </w:rPr>
      <w:t xml:space="preserve">Preliminary Reading. </w:t>
    </w:r>
    <w:r w:rsidR="00A22FA8" w:rsidRPr="00677C63">
      <w:rPr>
        <w:rFonts w:ascii="Arial" w:hAnsi="Arial" w:cs="Arial"/>
        <w:color w:val="000000" w:themeColor="text1"/>
      </w:rPr>
      <w:t xml:space="preserve">MA </w:t>
    </w:r>
    <w:r w:rsidR="00033468" w:rsidRPr="00677C63">
      <w:rPr>
        <w:rFonts w:ascii="Arial" w:hAnsi="Arial" w:cs="Arial"/>
        <w:color w:val="000000" w:themeColor="text1"/>
      </w:rPr>
      <w:t>‘Victorian Science and Aesthetic Movement Art’ 2021/22.</w:t>
    </w:r>
  </w:p>
  <w:p w14:paraId="6057919A" w14:textId="77777777" w:rsidR="00033468" w:rsidRPr="00677C63" w:rsidRDefault="00033468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69D"/>
    <w:multiLevelType w:val="multilevel"/>
    <w:tmpl w:val="C3F6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37FDB"/>
    <w:multiLevelType w:val="hybridMultilevel"/>
    <w:tmpl w:val="7938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49F"/>
    <w:multiLevelType w:val="hybridMultilevel"/>
    <w:tmpl w:val="E850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6BDC"/>
    <w:multiLevelType w:val="hybridMultilevel"/>
    <w:tmpl w:val="6524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12E7"/>
    <w:multiLevelType w:val="hybridMultilevel"/>
    <w:tmpl w:val="C2AE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49A0"/>
    <w:multiLevelType w:val="hybridMultilevel"/>
    <w:tmpl w:val="3AB2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0F"/>
    <w:rsid w:val="00003965"/>
    <w:rsid w:val="00006521"/>
    <w:rsid w:val="00017E1C"/>
    <w:rsid w:val="000302C8"/>
    <w:rsid w:val="00032D21"/>
    <w:rsid w:val="00033468"/>
    <w:rsid w:val="0004363A"/>
    <w:rsid w:val="00045FB1"/>
    <w:rsid w:val="00053B1D"/>
    <w:rsid w:val="0005715F"/>
    <w:rsid w:val="00065866"/>
    <w:rsid w:val="00080326"/>
    <w:rsid w:val="00084A93"/>
    <w:rsid w:val="00091E37"/>
    <w:rsid w:val="00096AF6"/>
    <w:rsid w:val="000A1FDD"/>
    <w:rsid w:val="000B5BB1"/>
    <w:rsid w:val="000C72B7"/>
    <w:rsid w:val="000D5832"/>
    <w:rsid w:val="000D587F"/>
    <w:rsid w:val="00171EDD"/>
    <w:rsid w:val="00181AFD"/>
    <w:rsid w:val="00185145"/>
    <w:rsid w:val="0019443A"/>
    <w:rsid w:val="00197E44"/>
    <w:rsid w:val="001A230E"/>
    <w:rsid w:val="001A63B5"/>
    <w:rsid w:val="001A66A6"/>
    <w:rsid w:val="001E09B2"/>
    <w:rsid w:val="001F26C7"/>
    <w:rsid w:val="001F7468"/>
    <w:rsid w:val="0027571F"/>
    <w:rsid w:val="002A01C4"/>
    <w:rsid w:val="002A5C17"/>
    <w:rsid w:val="002C0C7C"/>
    <w:rsid w:val="002C2466"/>
    <w:rsid w:val="002C5BEA"/>
    <w:rsid w:val="002E53F7"/>
    <w:rsid w:val="00324825"/>
    <w:rsid w:val="00324879"/>
    <w:rsid w:val="00331C40"/>
    <w:rsid w:val="003418B2"/>
    <w:rsid w:val="00343F77"/>
    <w:rsid w:val="00352969"/>
    <w:rsid w:val="00356206"/>
    <w:rsid w:val="00367F18"/>
    <w:rsid w:val="00376D29"/>
    <w:rsid w:val="003878C3"/>
    <w:rsid w:val="003E050B"/>
    <w:rsid w:val="00402104"/>
    <w:rsid w:val="00413D42"/>
    <w:rsid w:val="00450F1B"/>
    <w:rsid w:val="004541E0"/>
    <w:rsid w:val="00490FCF"/>
    <w:rsid w:val="00492FC8"/>
    <w:rsid w:val="004A470E"/>
    <w:rsid w:val="004B3552"/>
    <w:rsid w:val="004C43B2"/>
    <w:rsid w:val="004D546E"/>
    <w:rsid w:val="00510ACE"/>
    <w:rsid w:val="00515A49"/>
    <w:rsid w:val="00574536"/>
    <w:rsid w:val="005C7A35"/>
    <w:rsid w:val="005D64D3"/>
    <w:rsid w:val="005E5EC7"/>
    <w:rsid w:val="00611DF8"/>
    <w:rsid w:val="0061400B"/>
    <w:rsid w:val="006374AF"/>
    <w:rsid w:val="00667E8C"/>
    <w:rsid w:val="00677C63"/>
    <w:rsid w:val="00680874"/>
    <w:rsid w:val="00695F0C"/>
    <w:rsid w:val="006B77BC"/>
    <w:rsid w:val="00732CC0"/>
    <w:rsid w:val="00752A77"/>
    <w:rsid w:val="0076221F"/>
    <w:rsid w:val="00793F08"/>
    <w:rsid w:val="007979EA"/>
    <w:rsid w:val="007A1C89"/>
    <w:rsid w:val="007C1967"/>
    <w:rsid w:val="007D7075"/>
    <w:rsid w:val="007E0021"/>
    <w:rsid w:val="007E7A46"/>
    <w:rsid w:val="00805047"/>
    <w:rsid w:val="00811B77"/>
    <w:rsid w:val="00815E18"/>
    <w:rsid w:val="008311A3"/>
    <w:rsid w:val="0084713A"/>
    <w:rsid w:val="00874EBB"/>
    <w:rsid w:val="00885934"/>
    <w:rsid w:val="008C4BAC"/>
    <w:rsid w:val="008D4426"/>
    <w:rsid w:val="008D527F"/>
    <w:rsid w:val="008E4E3E"/>
    <w:rsid w:val="009042C5"/>
    <w:rsid w:val="00907D75"/>
    <w:rsid w:val="00911A86"/>
    <w:rsid w:val="00922059"/>
    <w:rsid w:val="009546D1"/>
    <w:rsid w:val="009560A4"/>
    <w:rsid w:val="009820E4"/>
    <w:rsid w:val="00987BDD"/>
    <w:rsid w:val="009A448E"/>
    <w:rsid w:val="009B328C"/>
    <w:rsid w:val="009B4253"/>
    <w:rsid w:val="009E48D9"/>
    <w:rsid w:val="009F196E"/>
    <w:rsid w:val="00A06C6C"/>
    <w:rsid w:val="00A12DDA"/>
    <w:rsid w:val="00A22FA8"/>
    <w:rsid w:val="00A238D4"/>
    <w:rsid w:val="00A2537A"/>
    <w:rsid w:val="00A37289"/>
    <w:rsid w:val="00A577DD"/>
    <w:rsid w:val="00A625FA"/>
    <w:rsid w:val="00A70227"/>
    <w:rsid w:val="00A97A3B"/>
    <w:rsid w:val="00AB5C7B"/>
    <w:rsid w:val="00AF5451"/>
    <w:rsid w:val="00B304FE"/>
    <w:rsid w:val="00B305A9"/>
    <w:rsid w:val="00B4444E"/>
    <w:rsid w:val="00B8171D"/>
    <w:rsid w:val="00BA1BDF"/>
    <w:rsid w:val="00BA3F06"/>
    <w:rsid w:val="00BA5A72"/>
    <w:rsid w:val="00BB123A"/>
    <w:rsid w:val="00BC38F6"/>
    <w:rsid w:val="00BC3F2C"/>
    <w:rsid w:val="00C110DA"/>
    <w:rsid w:val="00C45DB4"/>
    <w:rsid w:val="00C70B0F"/>
    <w:rsid w:val="00C8020F"/>
    <w:rsid w:val="00CA5B8D"/>
    <w:rsid w:val="00CB11ED"/>
    <w:rsid w:val="00CB61FA"/>
    <w:rsid w:val="00CE1ADC"/>
    <w:rsid w:val="00CE2C5D"/>
    <w:rsid w:val="00CF5343"/>
    <w:rsid w:val="00D06521"/>
    <w:rsid w:val="00D20F28"/>
    <w:rsid w:val="00D301DD"/>
    <w:rsid w:val="00D370A8"/>
    <w:rsid w:val="00D63015"/>
    <w:rsid w:val="00D86B47"/>
    <w:rsid w:val="00DB15A8"/>
    <w:rsid w:val="00DC10EB"/>
    <w:rsid w:val="00DF0209"/>
    <w:rsid w:val="00E01A8D"/>
    <w:rsid w:val="00E3760A"/>
    <w:rsid w:val="00E437C1"/>
    <w:rsid w:val="00E57DD0"/>
    <w:rsid w:val="00E61592"/>
    <w:rsid w:val="00E65834"/>
    <w:rsid w:val="00E85BA4"/>
    <w:rsid w:val="00E92DC4"/>
    <w:rsid w:val="00EC4A8F"/>
    <w:rsid w:val="00F15007"/>
    <w:rsid w:val="00F306C5"/>
    <w:rsid w:val="00F60663"/>
    <w:rsid w:val="00F74E25"/>
    <w:rsid w:val="00FB1BD3"/>
    <w:rsid w:val="00FC3A8A"/>
    <w:rsid w:val="00FE0CA2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73A8"/>
  <w15:chartTrackingRefBased/>
  <w15:docId w15:val="{1559B76A-0A2E-4550-8341-2412F25C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F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1C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5B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36"/>
  </w:style>
  <w:style w:type="paragraph" w:styleId="Footer">
    <w:name w:val="footer"/>
    <w:basedOn w:val="Normal"/>
    <w:link w:val="FooterChar"/>
    <w:uiPriority w:val="99"/>
    <w:unhideWhenUsed/>
    <w:rsid w:val="0057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36"/>
  </w:style>
  <w:style w:type="character" w:styleId="PageNumber">
    <w:name w:val="page number"/>
    <w:basedOn w:val="DefaultParagraphFont"/>
    <w:uiPriority w:val="99"/>
    <w:semiHidden/>
    <w:unhideWhenUsed/>
    <w:rsid w:val="00356206"/>
  </w:style>
  <w:style w:type="paragraph" w:styleId="NormalWeb">
    <w:name w:val="Normal (Web)"/>
    <w:basedOn w:val="Normal"/>
    <w:uiPriority w:val="99"/>
    <w:semiHidden/>
    <w:unhideWhenUsed/>
    <w:rsid w:val="009F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52969"/>
  </w:style>
  <w:style w:type="paragraph" w:styleId="NoSpacing">
    <w:name w:val="No Spacing"/>
    <w:uiPriority w:val="1"/>
    <w:qFormat/>
    <w:rsid w:val="004D5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nsite.org/william-morris-the-poetics-of-indigo-discharge-printing/" TargetMode="External"/><Relationship Id="rId18" Type="http://schemas.openxmlformats.org/officeDocument/2006/relationships/hyperlink" Target="https://preview.tinyurl.com/ydas7x6x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s://archive.org/details/naturevictorian00kno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emorgan.org.uk/collection/night-and-sleep/" TargetMode="External"/><Relationship Id="rId17" Type="http://schemas.openxmlformats.org/officeDocument/2006/relationships/hyperlink" Target="https://archive.org/details/juliamargaretcam0000coxj/page/n7/mode/1up" TargetMode="External"/><Relationship Id="rId25" Type="http://schemas.openxmlformats.org/officeDocument/2006/relationships/hyperlink" Target="http://www.branchcollective.org/?ps_articles=irena-yamboliev-christopher-dresser-physiological-ornamentist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tmuseum.org/art/metpublications/Edward_Burne_Jones_Victorian_Artist_Dreamer?Tag=Burne-Jones&amp;title=&amp;author=&amp;pt=0&amp;tc=0&amp;dept=0&amp;fmt=0" TargetMode="External"/><Relationship Id="rId20" Type="http://schemas.openxmlformats.org/officeDocument/2006/relationships/hyperlink" Target="https://doi.org/10.16995/ntn.818" TargetMode="External"/><Relationship Id="rId29" Type="http://schemas.openxmlformats.org/officeDocument/2006/relationships/hyperlink" Target="https://www.eb-j.org/browse-artwork-detail/MTI2MA=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doi.org/10.5283/vn.107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rchive.org/details/lawrencealmatade00barr/mode/2up" TargetMode="External"/><Relationship Id="rId23" Type="http://schemas.openxmlformats.org/officeDocument/2006/relationships/hyperlink" Target="http://www.branchcollective.org/?ps_articles=rachel-teukolsky-walter-paters-renaissance-1873-and-the-british-aesthetic-movement" TargetMode="External"/><Relationship Id="rId28" Type="http://schemas.openxmlformats.org/officeDocument/2006/relationships/hyperlink" Target="https://archive.org/details/poems09rossgoo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ctorianweb.org/authors/pater/renaissance/preface.html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chive.org/details/albertmoore00roby/page/n5/mode/2up" TargetMode="External"/><Relationship Id="rId22" Type="http://schemas.openxmlformats.org/officeDocument/2006/relationships/hyperlink" Target="https://archive.org/details/voicesofwomenart0000slat" TargetMode="External"/><Relationship Id="rId27" Type="http://schemas.openxmlformats.org/officeDocument/2006/relationships/hyperlink" Target="http://morrisarchive.lib.uiowa.edu/items/viewer/1866" TargetMode="External"/><Relationship Id="rId30" Type="http://schemas.openxmlformats.org/officeDocument/2006/relationships/hyperlink" Target="https://victorianweb.org/authors/swinburne/northsea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D371309A679499CF5F943202C2294" ma:contentTypeVersion="12" ma:contentTypeDescription="Create a new document." ma:contentTypeScope="" ma:versionID="7946fb6b94522dc834309dfc94f15e8f">
  <xsd:schema xmlns:xsd="http://www.w3.org/2001/XMLSchema" xmlns:xs="http://www.w3.org/2001/XMLSchema" xmlns:p="http://schemas.microsoft.com/office/2006/metadata/properties" xmlns:ns3="f2c09912-f09d-4eea-b99a-b7db7cf93ae8" xmlns:ns4="22094737-a8e3-4344-969d-87f64adb4235" targetNamespace="http://schemas.microsoft.com/office/2006/metadata/properties" ma:root="true" ma:fieldsID="d54286be75a3b55978ede2fe0be1f779" ns3:_="" ns4:_="">
    <xsd:import namespace="f2c09912-f09d-4eea-b99a-b7db7cf93ae8"/>
    <xsd:import namespace="22094737-a8e3-4344-969d-87f64adb4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09912-f09d-4eea-b99a-b7db7cf93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4737-a8e3-4344-969d-87f64adb4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A4A7FF-9208-4374-87AA-7FFDC52A5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A46A7-887C-4FB8-95D0-6A8FA85D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09912-f09d-4eea-b99a-b7db7cf93ae8"/>
    <ds:schemaRef ds:uri="22094737-a8e3-4344-969d-87f64adb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D059D-B1B7-40CE-93FC-99BB21FEC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88222-180E-0843-A515-97E39A16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1112</Words>
  <Characters>5707</Characters>
  <Application>Microsoft Office Word</Application>
  <DocSecurity>0</DocSecurity>
  <Lines>74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Arscott</dc:creator>
  <cp:keywords/>
  <dc:description/>
  <cp:lastModifiedBy>Thomas Hughes</cp:lastModifiedBy>
  <cp:revision>71</cp:revision>
  <dcterms:created xsi:type="dcterms:W3CDTF">2021-06-05T13:08:00Z</dcterms:created>
  <dcterms:modified xsi:type="dcterms:W3CDTF">2021-06-07T12:51:00Z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0x0101005D4D371309A679499CF5F943202C2294</vt:lpwstr>
  </property>
</Properties>
</file>